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F6" w:rsidRDefault="00173EF6" w:rsidP="0039158D">
      <w:pPr>
        <w:jc w:val="center"/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</w:pPr>
      <w:r w:rsidRPr="00173EF6">
        <w:rPr>
          <w:rFonts w:ascii="Cambria" w:hAnsi="Cambria"/>
          <w:b/>
          <w:bCs/>
          <w:i/>
          <w:iCs/>
          <w:sz w:val="36"/>
          <w:szCs w:val="36"/>
          <w:u w:val="single"/>
          <w:lang w:bidi="ar-DZ"/>
        </w:rPr>
        <w:t>Planning des Examens de Rattrapage</w:t>
      </w:r>
    </w:p>
    <w:p w:rsidR="00FE1939" w:rsidRDefault="00FE1939" w:rsidP="0039158D">
      <w:pPr>
        <w:jc w:val="center"/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</w:pP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2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vertAlign w:val="superscript"/>
          <w:lang w:bidi="ar-DZ"/>
        </w:rPr>
        <w:t>ème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 xml:space="preserve"> Année Ingénieur semestre </w:t>
      </w:r>
      <w:r w:rsidR="0039158D"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3</w:t>
      </w:r>
      <w:r w:rsidR="00540FD1"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+4</w:t>
      </w:r>
    </w:p>
    <w:tbl>
      <w:tblPr>
        <w:tblStyle w:val="Grilledutableau"/>
        <w:tblW w:w="14912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630"/>
        <w:gridCol w:w="2059"/>
        <w:gridCol w:w="4379"/>
        <w:gridCol w:w="44"/>
        <w:gridCol w:w="794"/>
        <w:gridCol w:w="1947"/>
        <w:gridCol w:w="10"/>
        <w:gridCol w:w="3049"/>
      </w:tblGrid>
      <w:tr w:rsidR="00564333" w:rsidTr="004A3A6A">
        <w:trPr>
          <w:trHeight w:val="547"/>
          <w:jc w:val="center"/>
        </w:trPr>
        <w:tc>
          <w:tcPr>
            <w:tcW w:w="4689" w:type="dxa"/>
            <w:gridSpan w:val="2"/>
            <w:vAlign w:val="center"/>
          </w:tcPr>
          <w:p w:rsidR="00564333" w:rsidRDefault="00564333" w:rsidP="00FE1939">
            <w:pPr>
              <w:jc w:val="center"/>
            </w:pPr>
          </w:p>
        </w:tc>
        <w:tc>
          <w:tcPr>
            <w:tcW w:w="4423" w:type="dxa"/>
            <w:gridSpan w:val="2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>( A )</w:t>
            </w:r>
          </w:p>
        </w:tc>
        <w:tc>
          <w:tcPr>
            <w:tcW w:w="2751" w:type="dxa"/>
            <w:gridSpan w:val="3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( </w:t>
            </w:r>
            <w:r>
              <w:rPr>
                <w:rFonts w:ascii="Cambria" w:hAnsi="Cambria"/>
                <w:b/>
                <w:bCs/>
                <w:lang w:bidi="ar-DZ"/>
              </w:rPr>
              <w:t>B</w:t>
            </w: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 )</w:t>
            </w:r>
          </w:p>
        </w:tc>
        <w:tc>
          <w:tcPr>
            <w:tcW w:w="3049" w:type="dxa"/>
            <w:vAlign w:val="center"/>
          </w:tcPr>
          <w:p w:rsidR="00564333" w:rsidRPr="00C03A45" w:rsidRDefault="00564333" w:rsidP="00FE1939">
            <w:pPr>
              <w:jc w:val="center"/>
              <w:rPr>
                <w:rFonts w:ascii="Cambria" w:eastAsia="Times New Roman" w:hAnsi="Cambria" w:cs="Arial"/>
                <w:b/>
                <w:bCs/>
                <w:lang w:bidi="ar-DZ"/>
              </w:rPr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Groupe de Filière </w:t>
            </w:r>
          </w:p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 xml:space="preserve">( </w:t>
            </w:r>
            <w:r>
              <w:rPr>
                <w:rFonts w:ascii="Cambria" w:hAnsi="Cambria"/>
                <w:b/>
                <w:bCs/>
                <w:lang w:bidi="ar-DZ"/>
              </w:rPr>
              <w:t>C</w:t>
            </w:r>
            <w:r w:rsidRPr="00C03A45">
              <w:rPr>
                <w:rFonts w:ascii="Cambria" w:eastAsia="Times New Roman" w:hAnsi="Cambria" w:cs="Arial"/>
                <w:b/>
                <w:bCs/>
                <w:lang w:bidi="ar-DZ"/>
              </w:rPr>
              <w:t>)</w:t>
            </w:r>
          </w:p>
        </w:tc>
      </w:tr>
      <w:tr w:rsidR="00564333" w:rsidTr="004A3A6A">
        <w:trPr>
          <w:trHeight w:val="508"/>
          <w:jc w:val="center"/>
        </w:trPr>
        <w:tc>
          <w:tcPr>
            <w:tcW w:w="4689" w:type="dxa"/>
            <w:gridSpan w:val="2"/>
            <w:vAlign w:val="center"/>
          </w:tcPr>
          <w:p w:rsidR="00564333" w:rsidRDefault="00564333" w:rsidP="00FE1939">
            <w:pPr>
              <w:jc w:val="center"/>
            </w:pPr>
          </w:p>
        </w:tc>
        <w:tc>
          <w:tcPr>
            <w:tcW w:w="4423" w:type="dxa"/>
            <w:gridSpan w:val="2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ELT</w:t>
            </w:r>
          </w:p>
        </w:tc>
        <w:tc>
          <w:tcPr>
            <w:tcW w:w="794" w:type="dxa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GC</w:t>
            </w:r>
          </w:p>
        </w:tc>
        <w:tc>
          <w:tcPr>
            <w:tcW w:w="1957" w:type="dxa"/>
            <w:gridSpan w:val="2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GM</w:t>
            </w:r>
          </w:p>
        </w:tc>
        <w:tc>
          <w:tcPr>
            <w:tcW w:w="3049" w:type="dxa"/>
            <w:vAlign w:val="center"/>
          </w:tcPr>
          <w:p w:rsidR="00564333" w:rsidRDefault="00564333" w:rsidP="00FE1939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GP</w:t>
            </w:r>
          </w:p>
        </w:tc>
      </w:tr>
      <w:tr w:rsidR="00E42499" w:rsidTr="004A3A6A">
        <w:trPr>
          <w:trHeight w:val="496"/>
          <w:jc w:val="center"/>
        </w:trPr>
        <w:tc>
          <w:tcPr>
            <w:tcW w:w="2630" w:type="dxa"/>
            <w:vMerge w:val="restart"/>
            <w:vAlign w:val="center"/>
          </w:tcPr>
          <w:p w:rsidR="00E42499" w:rsidRPr="001B3F2D" w:rsidRDefault="00E42499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Dimanche </w:t>
            </w:r>
            <w:r w:rsidR="009249D6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07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vAlign w:val="center"/>
          </w:tcPr>
          <w:p w:rsidR="00E42499" w:rsidRPr="001B3F2D" w:rsidRDefault="00E42499" w:rsidP="00F977E9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 w:rsidR="00F977E9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 w:rsidR="00F977E9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4423" w:type="dxa"/>
            <w:gridSpan w:val="2"/>
            <w:vAlign w:val="center"/>
          </w:tcPr>
          <w:p w:rsidR="00E42499" w:rsidRPr="006E6606" w:rsidRDefault="00E42499" w:rsidP="00E42499">
            <w:pPr>
              <w:jc w:val="center"/>
              <w:rPr>
                <w:b/>
                <w:bCs/>
              </w:rPr>
            </w:pPr>
            <w:r w:rsidRPr="006E6606">
              <w:rPr>
                <w:b/>
                <w:bCs/>
              </w:rPr>
              <w:t>Théorie du signal</w:t>
            </w:r>
          </w:p>
        </w:tc>
        <w:tc>
          <w:tcPr>
            <w:tcW w:w="2751" w:type="dxa"/>
            <w:gridSpan w:val="3"/>
            <w:vAlign w:val="center"/>
          </w:tcPr>
          <w:p w:rsidR="00E42499" w:rsidRPr="006E6606" w:rsidRDefault="00E42499" w:rsidP="00E42499">
            <w:pPr>
              <w:jc w:val="center"/>
              <w:rPr>
                <w:b/>
                <w:bCs/>
              </w:rPr>
            </w:pPr>
            <w:r w:rsidRPr="006E6606">
              <w:rPr>
                <w:b/>
                <w:bCs/>
              </w:rPr>
              <w:t>Construction mécanique</w:t>
            </w:r>
          </w:p>
        </w:tc>
        <w:tc>
          <w:tcPr>
            <w:tcW w:w="3049" w:type="dxa"/>
            <w:vAlign w:val="center"/>
          </w:tcPr>
          <w:p w:rsidR="00E42499" w:rsidRPr="006E6606" w:rsidRDefault="00E42499" w:rsidP="00E42499">
            <w:pPr>
              <w:jc w:val="center"/>
              <w:rPr>
                <w:b/>
                <w:bCs/>
              </w:rPr>
            </w:pPr>
            <w:r w:rsidRPr="006E6606">
              <w:rPr>
                <w:b/>
                <w:bCs/>
              </w:rPr>
              <w:t>Chimie organique</w:t>
            </w:r>
          </w:p>
        </w:tc>
      </w:tr>
      <w:tr w:rsidR="00E42499" w:rsidRPr="006E6606" w:rsidTr="004A3A6A">
        <w:trPr>
          <w:trHeight w:val="635"/>
          <w:jc w:val="center"/>
        </w:trPr>
        <w:tc>
          <w:tcPr>
            <w:tcW w:w="2630" w:type="dxa"/>
            <w:vMerge/>
            <w:shd w:val="clear" w:color="auto" w:fill="A6A6A6" w:themeFill="background1" w:themeFillShade="A6"/>
            <w:vAlign w:val="center"/>
          </w:tcPr>
          <w:p w:rsidR="00E42499" w:rsidRPr="001B3F2D" w:rsidRDefault="00E42499" w:rsidP="00E42499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E42499" w:rsidRPr="001B3F2D" w:rsidRDefault="00E42499" w:rsidP="00130EEC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</w:t>
            </w:r>
            <w:r w:rsidR="00130EEC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 w:rsidR="00130EEC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 w:rsidR="00F977E9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5</w:t>
            </w:r>
          </w:p>
        </w:tc>
        <w:tc>
          <w:tcPr>
            <w:tcW w:w="10223" w:type="dxa"/>
            <w:gridSpan w:val="6"/>
            <w:shd w:val="clear" w:color="auto" w:fill="auto"/>
            <w:vAlign w:val="center"/>
          </w:tcPr>
          <w:p w:rsidR="00E42499" w:rsidRPr="006E6606" w:rsidRDefault="00E42499" w:rsidP="00E42499">
            <w:pPr>
              <w:jc w:val="center"/>
              <w:rPr>
                <w:b/>
                <w:bCs/>
              </w:rPr>
            </w:pPr>
            <w:r w:rsidRPr="006E6606">
              <w:rPr>
                <w:b/>
                <w:bCs/>
              </w:rPr>
              <w:t>Techniques d’information et de communication</w:t>
            </w:r>
          </w:p>
        </w:tc>
      </w:tr>
      <w:tr w:rsidR="00130EEC" w:rsidTr="004A3A6A">
        <w:trPr>
          <w:trHeight w:val="698"/>
          <w:jc w:val="center"/>
        </w:trPr>
        <w:tc>
          <w:tcPr>
            <w:tcW w:w="2630" w:type="dxa"/>
            <w:vMerge w:val="restart"/>
            <w:vAlign w:val="center"/>
          </w:tcPr>
          <w:p w:rsidR="00130EEC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Lundi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08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4423" w:type="dxa"/>
            <w:gridSpan w:val="2"/>
            <w:vAlign w:val="center"/>
          </w:tcPr>
          <w:p w:rsidR="00130EEC" w:rsidRPr="007C44FB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7C44FB">
              <w:rPr>
                <w:b/>
                <w:bCs/>
              </w:rPr>
              <w:t>Électronique Fondamentale</w:t>
            </w:r>
          </w:p>
        </w:tc>
        <w:tc>
          <w:tcPr>
            <w:tcW w:w="2751" w:type="dxa"/>
            <w:gridSpan w:val="3"/>
            <w:vAlign w:val="center"/>
          </w:tcPr>
          <w:p w:rsidR="00130EEC" w:rsidRPr="004704D0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4704D0">
              <w:rPr>
                <w:b/>
                <w:bCs/>
              </w:rPr>
              <w:t>Résistance des matériaux</w:t>
            </w:r>
          </w:p>
        </w:tc>
        <w:tc>
          <w:tcPr>
            <w:tcW w:w="3049" w:type="dxa"/>
            <w:vAlign w:val="center"/>
          </w:tcPr>
          <w:p w:rsidR="00130EEC" w:rsidRPr="007C44FB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7C44FB">
              <w:rPr>
                <w:b/>
                <w:bCs/>
              </w:rPr>
              <w:t>Électronique Fondamentale</w:t>
            </w:r>
          </w:p>
        </w:tc>
      </w:tr>
      <w:tr w:rsidR="00130EEC" w:rsidTr="004A3A6A">
        <w:trPr>
          <w:trHeight w:val="707"/>
          <w:jc w:val="center"/>
        </w:trPr>
        <w:tc>
          <w:tcPr>
            <w:tcW w:w="263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223" w:type="dxa"/>
            <w:gridSpan w:val="6"/>
            <w:vAlign w:val="center"/>
          </w:tcPr>
          <w:p w:rsidR="00130EEC" w:rsidRPr="006E6606" w:rsidRDefault="00130EEC" w:rsidP="00E42499">
            <w:pPr>
              <w:jc w:val="center"/>
              <w:rPr>
                <w:b/>
                <w:bCs/>
              </w:rPr>
            </w:pPr>
            <w:r w:rsidRPr="006E6606">
              <w:rPr>
                <w:b/>
                <w:bCs/>
              </w:rPr>
              <w:t>Analyse numérique 2</w:t>
            </w:r>
          </w:p>
        </w:tc>
      </w:tr>
      <w:tr w:rsidR="00130EEC" w:rsidTr="004A3A6A">
        <w:trPr>
          <w:trHeight w:val="488"/>
          <w:jc w:val="center"/>
        </w:trPr>
        <w:tc>
          <w:tcPr>
            <w:tcW w:w="2630" w:type="dxa"/>
            <w:vMerge w:val="restart"/>
            <w:vAlign w:val="center"/>
          </w:tcPr>
          <w:p w:rsidR="00130EEC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Mardi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09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4423" w:type="dxa"/>
            <w:gridSpan w:val="2"/>
            <w:vAlign w:val="center"/>
          </w:tcPr>
          <w:p w:rsidR="00130EEC" w:rsidRPr="00D003E8" w:rsidRDefault="00130EEC" w:rsidP="00E42499">
            <w:pPr>
              <w:jc w:val="center"/>
              <w:rPr>
                <w:b/>
                <w:bCs/>
              </w:rPr>
            </w:pPr>
            <w:r w:rsidRPr="00D003E8">
              <w:rPr>
                <w:b/>
                <w:bCs/>
              </w:rPr>
              <w:t>Logique Combinatoire et séquentielles</w:t>
            </w:r>
          </w:p>
        </w:tc>
        <w:tc>
          <w:tcPr>
            <w:tcW w:w="5800" w:type="dxa"/>
            <w:gridSpan w:val="4"/>
            <w:vAlign w:val="center"/>
          </w:tcPr>
          <w:p w:rsidR="00130EEC" w:rsidRPr="00D003E8" w:rsidRDefault="00130EEC" w:rsidP="00E42499">
            <w:pPr>
              <w:jc w:val="center"/>
              <w:rPr>
                <w:b/>
                <w:bCs/>
              </w:rPr>
            </w:pPr>
            <w:r w:rsidRPr="00D003E8">
              <w:rPr>
                <w:b/>
                <w:bCs/>
              </w:rPr>
              <w:t>Mécanique des Fluides</w:t>
            </w:r>
          </w:p>
        </w:tc>
      </w:tr>
      <w:tr w:rsidR="00130EEC" w:rsidTr="004A3A6A">
        <w:trPr>
          <w:trHeight w:val="844"/>
          <w:jc w:val="center"/>
        </w:trPr>
        <w:tc>
          <w:tcPr>
            <w:tcW w:w="263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4423" w:type="dxa"/>
            <w:gridSpan w:val="2"/>
            <w:vAlign w:val="center"/>
          </w:tcPr>
          <w:p w:rsidR="00130EEC" w:rsidRPr="00D003E8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D003E8">
              <w:rPr>
                <w:b/>
                <w:bCs/>
              </w:rPr>
              <w:t>Technologie des dispositifs électriques et électroniques</w:t>
            </w:r>
          </w:p>
        </w:tc>
        <w:tc>
          <w:tcPr>
            <w:tcW w:w="2751" w:type="dxa"/>
            <w:gridSpan w:val="3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3049" w:type="dxa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</w:tr>
      <w:tr w:rsidR="00130EEC" w:rsidTr="004A3A6A">
        <w:trPr>
          <w:trHeight w:val="538"/>
          <w:jc w:val="center"/>
        </w:trPr>
        <w:tc>
          <w:tcPr>
            <w:tcW w:w="2630" w:type="dxa"/>
            <w:vMerge w:val="restart"/>
            <w:vAlign w:val="center"/>
          </w:tcPr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Mercredi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 xml:space="preserve">  10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4423" w:type="dxa"/>
            <w:gridSpan w:val="2"/>
            <w:vAlign w:val="center"/>
          </w:tcPr>
          <w:p w:rsidR="00130EEC" w:rsidRPr="00D63A2F" w:rsidRDefault="00130EEC" w:rsidP="00E42499">
            <w:pPr>
              <w:jc w:val="center"/>
              <w:rPr>
                <w:b/>
                <w:bCs/>
              </w:rPr>
            </w:pPr>
            <w:r w:rsidRPr="00D63A2F">
              <w:rPr>
                <w:b/>
                <w:bCs/>
              </w:rPr>
              <w:t>Electromagnétisme appliqué</w:t>
            </w:r>
          </w:p>
        </w:tc>
        <w:tc>
          <w:tcPr>
            <w:tcW w:w="2751" w:type="dxa"/>
            <w:gridSpan w:val="3"/>
            <w:vAlign w:val="center"/>
          </w:tcPr>
          <w:p w:rsidR="00130EEC" w:rsidRPr="007C44FB" w:rsidRDefault="00130EEC" w:rsidP="00E42499">
            <w:pPr>
              <w:jc w:val="center"/>
              <w:rPr>
                <w:b/>
                <w:bCs/>
              </w:rPr>
            </w:pPr>
            <w:r w:rsidRPr="007C44FB">
              <w:rPr>
                <w:b/>
                <w:bCs/>
              </w:rPr>
              <w:t>Structures Métalliques</w:t>
            </w:r>
          </w:p>
        </w:tc>
        <w:tc>
          <w:tcPr>
            <w:tcW w:w="3049" w:type="dxa"/>
            <w:vAlign w:val="center"/>
          </w:tcPr>
          <w:p w:rsidR="00130EEC" w:rsidRPr="007C44FB" w:rsidRDefault="00130EEC" w:rsidP="00E42499">
            <w:pPr>
              <w:jc w:val="center"/>
              <w:rPr>
                <w:b/>
                <w:bCs/>
              </w:rPr>
            </w:pPr>
            <w:r w:rsidRPr="007C44FB">
              <w:rPr>
                <w:b/>
                <w:bCs/>
              </w:rPr>
              <w:t>Chimie des solutions</w:t>
            </w:r>
          </w:p>
        </w:tc>
      </w:tr>
      <w:tr w:rsidR="00130EEC" w:rsidTr="004A3A6A">
        <w:trPr>
          <w:trHeight w:val="844"/>
          <w:jc w:val="center"/>
        </w:trPr>
        <w:tc>
          <w:tcPr>
            <w:tcW w:w="2630" w:type="dxa"/>
            <w:vMerge/>
            <w:shd w:val="clear" w:color="auto" w:fill="auto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223" w:type="dxa"/>
            <w:gridSpan w:val="6"/>
            <w:shd w:val="clear" w:color="auto" w:fill="auto"/>
            <w:vAlign w:val="center"/>
          </w:tcPr>
          <w:p w:rsidR="00130EEC" w:rsidRDefault="00130EEC" w:rsidP="00E42499">
            <w:pPr>
              <w:jc w:val="center"/>
            </w:pPr>
            <w:r w:rsidRPr="006E6606">
              <w:rPr>
                <w:b/>
                <w:bCs/>
              </w:rPr>
              <w:t>Mesures et Métrologie</w:t>
            </w:r>
          </w:p>
        </w:tc>
      </w:tr>
      <w:tr w:rsidR="009249D6" w:rsidTr="004A3A6A">
        <w:trPr>
          <w:trHeight w:val="844"/>
          <w:jc w:val="center"/>
        </w:trPr>
        <w:tc>
          <w:tcPr>
            <w:tcW w:w="2630" w:type="dxa"/>
            <w:shd w:val="clear" w:color="auto" w:fill="auto"/>
            <w:vAlign w:val="center"/>
          </w:tcPr>
          <w:p w:rsidR="009249D6" w:rsidRDefault="009249D6" w:rsidP="00E4249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Jeudi</w:t>
            </w:r>
          </w:p>
          <w:p w:rsidR="009249D6" w:rsidRPr="00FE1939" w:rsidRDefault="009249D6" w:rsidP="009249D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11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vAlign w:val="center"/>
          </w:tcPr>
          <w:p w:rsidR="009249D6" w:rsidRPr="001B3F2D" w:rsidRDefault="00F977E9" w:rsidP="001B1E41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9249D6" w:rsidRDefault="009249D6" w:rsidP="00E42499">
            <w:pPr>
              <w:jc w:val="center"/>
            </w:pPr>
            <w:r>
              <w:rPr>
                <w:b/>
                <w:bCs/>
              </w:rPr>
              <w:t>Électrotechnique Fondamentale</w:t>
            </w:r>
          </w:p>
        </w:tc>
        <w:tc>
          <w:tcPr>
            <w:tcW w:w="2751" w:type="dxa"/>
            <w:gridSpan w:val="3"/>
            <w:shd w:val="clear" w:color="auto" w:fill="auto"/>
            <w:vAlign w:val="center"/>
          </w:tcPr>
          <w:p w:rsidR="009249D6" w:rsidRDefault="009249D6" w:rsidP="00E42499">
            <w:pPr>
              <w:jc w:val="center"/>
            </w:pPr>
            <w:r w:rsidRPr="007C44FB">
              <w:rPr>
                <w:b/>
                <w:bCs/>
              </w:rPr>
              <w:t>Matériaux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9249D6" w:rsidRPr="004704D0" w:rsidRDefault="009249D6" w:rsidP="00E42499">
            <w:pPr>
              <w:jc w:val="center"/>
              <w:rPr>
                <w:b/>
                <w:bCs/>
              </w:rPr>
            </w:pPr>
            <w:r w:rsidRPr="004704D0">
              <w:rPr>
                <w:b/>
                <w:bCs/>
              </w:rPr>
              <w:t>Chimie minérale</w:t>
            </w:r>
          </w:p>
        </w:tc>
      </w:tr>
      <w:tr w:rsidR="00130EEC" w:rsidTr="004A3A6A">
        <w:trPr>
          <w:trHeight w:val="560"/>
          <w:jc w:val="center"/>
        </w:trPr>
        <w:tc>
          <w:tcPr>
            <w:tcW w:w="2630" w:type="dxa"/>
            <w:vMerge w:val="restart"/>
            <w:vAlign w:val="center"/>
          </w:tcPr>
          <w:p w:rsidR="00130EEC" w:rsidRPr="001B3F2D" w:rsidRDefault="00130EEC" w:rsidP="009249D6">
            <w:pPr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lastRenderedPageBreak/>
              <w:t>Dimanche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223" w:type="dxa"/>
            <w:gridSpan w:val="6"/>
            <w:vAlign w:val="center"/>
          </w:tcPr>
          <w:p w:rsidR="00130EEC" w:rsidRDefault="00130EEC" w:rsidP="00E4249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Ondes et vibrations</w:t>
            </w:r>
          </w:p>
        </w:tc>
      </w:tr>
      <w:tr w:rsidR="00130EEC" w:rsidTr="004A3A6A">
        <w:trPr>
          <w:trHeight w:val="415"/>
          <w:jc w:val="center"/>
        </w:trPr>
        <w:tc>
          <w:tcPr>
            <w:tcW w:w="2630" w:type="dxa"/>
            <w:vMerge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130EEC" w:rsidRDefault="00130EEC" w:rsidP="00E4249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Matériaux en génie électrique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130EEC" w:rsidRDefault="00130EEC" w:rsidP="00E4249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Matériaux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 composites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130EEC" w:rsidRPr="007263E3" w:rsidRDefault="00130EEC" w:rsidP="00E42499">
            <w:pPr>
              <w:jc w:val="center"/>
              <w:rPr>
                <w:b/>
                <w:bCs/>
              </w:rPr>
            </w:pPr>
            <w:r w:rsidRPr="007263E3">
              <w:rPr>
                <w:b/>
                <w:bCs/>
              </w:rPr>
              <w:t>HSE Installation industrielles</w:t>
            </w:r>
          </w:p>
        </w:tc>
      </w:tr>
      <w:tr w:rsidR="00130EEC" w:rsidTr="004A3A6A">
        <w:trPr>
          <w:trHeight w:val="414"/>
          <w:jc w:val="center"/>
        </w:trPr>
        <w:tc>
          <w:tcPr>
            <w:tcW w:w="2630" w:type="dxa"/>
            <w:vMerge w:val="restart"/>
            <w:shd w:val="clear" w:color="auto" w:fill="auto"/>
            <w:vAlign w:val="center"/>
          </w:tcPr>
          <w:p w:rsidR="00130EEC" w:rsidRDefault="00130EEC" w:rsidP="00E42499">
            <w:pPr>
              <w:jc w:val="center"/>
              <w:rPr>
                <w:rFonts w:ascii="Cambria" w:hAnsi="Cambria"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Lundi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hAnsi="Cambria"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223" w:type="dxa"/>
            <w:gridSpan w:val="6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Mécanique Rationnelle</w:t>
            </w:r>
          </w:p>
        </w:tc>
      </w:tr>
      <w:tr w:rsidR="00130EEC" w:rsidTr="004A3A6A">
        <w:trPr>
          <w:trHeight w:val="410"/>
          <w:jc w:val="center"/>
        </w:trPr>
        <w:tc>
          <w:tcPr>
            <w:tcW w:w="2630" w:type="dxa"/>
            <w:vMerge/>
            <w:shd w:val="clear" w:color="auto" w:fill="auto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223" w:type="dxa"/>
            <w:gridSpan w:val="6"/>
            <w:vAlign w:val="center"/>
          </w:tcPr>
          <w:p w:rsidR="00130EEC" w:rsidRDefault="00130EEC" w:rsidP="00E4249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Énergie et environnement</w:t>
            </w:r>
          </w:p>
        </w:tc>
      </w:tr>
      <w:tr w:rsidR="00130EEC" w:rsidTr="004A3A6A">
        <w:trPr>
          <w:trHeight w:val="402"/>
          <w:jc w:val="center"/>
        </w:trPr>
        <w:tc>
          <w:tcPr>
            <w:tcW w:w="2630" w:type="dxa"/>
            <w:vMerge w:val="restart"/>
            <w:vAlign w:val="center"/>
          </w:tcPr>
          <w:p w:rsidR="00130EEC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Mardi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223" w:type="dxa"/>
            <w:gridSpan w:val="6"/>
            <w:vAlign w:val="center"/>
          </w:tcPr>
          <w:p w:rsidR="00130EEC" w:rsidRDefault="00130EEC" w:rsidP="00E42499">
            <w:pPr>
              <w:jc w:val="center"/>
            </w:pPr>
            <w:r w:rsidRPr="00F776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Analyse 3</w:t>
            </w:r>
          </w:p>
        </w:tc>
      </w:tr>
      <w:tr w:rsidR="00130EEC" w:rsidTr="004A3A6A">
        <w:trPr>
          <w:trHeight w:val="536"/>
          <w:jc w:val="center"/>
        </w:trPr>
        <w:tc>
          <w:tcPr>
            <w:tcW w:w="263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223" w:type="dxa"/>
            <w:gridSpan w:val="6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Électricité fondamentale</w:t>
            </w:r>
          </w:p>
        </w:tc>
      </w:tr>
      <w:tr w:rsidR="00130EEC" w:rsidTr="004A3A6A">
        <w:trPr>
          <w:trHeight w:val="534"/>
          <w:jc w:val="center"/>
        </w:trPr>
        <w:tc>
          <w:tcPr>
            <w:tcW w:w="2630" w:type="dxa"/>
            <w:vMerge w:val="restart"/>
            <w:vAlign w:val="center"/>
          </w:tcPr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Mercredi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 xml:space="preserve">  17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223" w:type="dxa"/>
            <w:gridSpan w:val="6"/>
            <w:vAlign w:val="center"/>
          </w:tcPr>
          <w:p w:rsidR="00130EEC" w:rsidRDefault="00130EEC" w:rsidP="00E42499">
            <w:pPr>
              <w:jc w:val="center"/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Analyse numérique 1</w:t>
            </w:r>
          </w:p>
        </w:tc>
      </w:tr>
      <w:tr w:rsidR="00130EEC" w:rsidTr="004A3A6A">
        <w:trPr>
          <w:trHeight w:val="545"/>
          <w:jc w:val="center"/>
        </w:trPr>
        <w:tc>
          <w:tcPr>
            <w:tcW w:w="263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5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223" w:type="dxa"/>
            <w:gridSpan w:val="6"/>
            <w:shd w:val="clear" w:color="auto" w:fill="auto"/>
          </w:tcPr>
          <w:p w:rsidR="00130EEC" w:rsidRDefault="00130EEC" w:rsidP="00E42499">
            <w:pPr>
              <w:jc w:val="center"/>
            </w:pPr>
            <w:r w:rsidRPr="00846361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Programmation python</w:t>
            </w:r>
          </w:p>
        </w:tc>
      </w:tr>
    </w:tbl>
    <w:p w:rsidR="00292BBE" w:rsidRDefault="00292BBE" w:rsidP="00FE1939">
      <w:pPr>
        <w:rPr>
          <w:rFonts w:ascii="Cambria" w:hAnsi="Cambria"/>
          <w:b/>
          <w:bCs/>
          <w:sz w:val="28"/>
          <w:szCs w:val="28"/>
          <w:lang w:bidi="ar-DZ"/>
        </w:rPr>
      </w:pPr>
    </w:p>
    <w:p w:rsidR="00FE1939" w:rsidRDefault="00FE1939" w:rsidP="00FE1939">
      <w:pPr>
        <w:rPr>
          <w:rFonts w:ascii="Cambria" w:hAnsi="Cambria"/>
          <w:b/>
          <w:bCs/>
          <w:sz w:val="28"/>
          <w:szCs w:val="28"/>
          <w:lang w:bidi="ar-DZ"/>
        </w:rPr>
      </w:pPr>
      <w:r>
        <w:rPr>
          <w:rFonts w:ascii="Cambria" w:hAnsi="Cambria"/>
          <w:b/>
          <w:bCs/>
          <w:sz w:val="28"/>
          <w:szCs w:val="28"/>
          <w:lang w:bidi="ar-DZ"/>
        </w:rPr>
        <w:t>Notes: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1. Les étudiants sont tenus de présenter leurs cartes d'étudiants aux enseignants surveillants et de se présenter      à l'heure, menus de tout le nécessaire (Stylo, calculatrice…etc.).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2. De ne pas quitter la salle d'examen avant 1/2heure, après le début de l'examen.</w:t>
      </w:r>
    </w:p>
    <w:p w:rsidR="00FE193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 xml:space="preserve">3. L'étudiant retardataire n'est pas autorisé à passer l'examen s'il vient 30 minutes après le début de l'examen. </w:t>
      </w:r>
    </w:p>
    <w:p w:rsidR="00E42499" w:rsidRDefault="00FE1939" w:rsidP="00FE193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4. Il est strictement interdit aux étudiants: a) d'utiliser les téléphones portables; b) de se regrouper devant les salles d'examens, après la remise des feuilles de réponses.</w:t>
      </w:r>
    </w:p>
    <w:p w:rsidR="00E42499" w:rsidRDefault="00E4249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br w:type="page"/>
      </w:r>
    </w:p>
    <w:p w:rsidR="00E42499" w:rsidRDefault="00E42499" w:rsidP="00E42499">
      <w:pPr>
        <w:jc w:val="center"/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</w:pPr>
      <w:r w:rsidRPr="00173EF6">
        <w:rPr>
          <w:rFonts w:ascii="Cambria" w:hAnsi="Cambria"/>
          <w:b/>
          <w:bCs/>
          <w:i/>
          <w:iCs/>
          <w:sz w:val="36"/>
          <w:szCs w:val="36"/>
          <w:u w:val="single"/>
          <w:lang w:bidi="ar-DZ"/>
        </w:rPr>
        <w:lastRenderedPageBreak/>
        <w:t>Planning des Examens de Rattrapage</w:t>
      </w:r>
    </w:p>
    <w:p w:rsidR="00E42499" w:rsidRDefault="00E42499" w:rsidP="00E42499">
      <w:pPr>
        <w:jc w:val="center"/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</w:pP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>1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vertAlign w:val="superscript"/>
          <w:lang w:bidi="ar-DZ"/>
        </w:rPr>
        <w:t>ère</w:t>
      </w:r>
      <w:r>
        <w:rPr>
          <w:rFonts w:ascii="Cambria" w:eastAsia="Times New Roman" w:hAnsi="Cambria" w:cs="Arial"/>
          <w:b/>
          <w:bCs/>
          <w:i/>
          <w:iCs/>
          <w:sz w:val="32"/>
          <w:szCs w:val="32"/>
          <w:u w:val="single"/>
          <w:lang w:bidi="ar-DZ"/>
        </w:rPr>
        <w:t xml:space="preserve"> Année Ingénieur semestre 1+2</w:t>
      </w:r>
    </w:p>
    <w:tbl>
      <w:tblPr>
        <w:tblStyle w:val="Grilledutableau"/>
        <w:tblW w:w="14912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2390"/>
        <w:gridCol w:w="2099"/>
        <w:gridCol w:w="2061"/>
        <w:gridCol w:w="2455"/>
        <w:gridCol w:w="1798"/>
        <w:gridCol w:w="1984"/>
        <w:gridCol w:w="2125"/>
      </w:tblGrid>
      <w:tr w:rsidR="00E42499" w:rsidTr="00446042">
        <w:trPr>
          <w:trHeight w:val="508"/>
          <w:jc w:val="center"/>
        </w:trPr>
        <w:tc>
          <w:tcPr>
            <w:tcW w:w="4489" w:type="dxa"/>
            <w:gridSpan w:val="2"/>
            <w:vAlign w:val="center"/>
          </w:tcPr>
          <w:p w:rsidR="00E42499" w:rsidRDefault="00E42499" w:rsidP="000A0E3F">
            <w:pPr>
              <w:jc w:val="center"/>
            </w:pPr>
          </w:p>
        </w:tc>
        <w:tc>
          <w:tcPr>
            <w:tcW w:w="2061" w:type="dxa"/>
            <w:vAlign w:val="center"/>
          </w:tcPr>
          <w:p w:rsidR="00E42499" w:rsidRPr="00E42499" w:rsidRDefault="00E42499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</w:pPr>
            <w:r w:rsidRPr="00E42499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ST</w:t>
            </w:r>
          </w:p>
        </w:tc>
        <w:tc>
          <w:tcPr>
            <w:tcW w:w="2455" w:type="dxa"/>
            <w:vAlign w:val="center"/>
          </w:tcPr>
          <w:p w:rsidR="00E42499" w:rsidRDefault="00E42499" w:rsidP="000A0E3F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ELT</w:t>
            </w:r>
          </w:p>
        </w:tc>
        <w:tc>
          <w:tcPr>
            <w:tcW w:w="1798" w:type="dxa"/>
            <w:vAlign w:val="center"/>
          </w:tcPr>
          <w:p w:rsidR="00E42499" w:rsidRDefault="00E42499" w:rsidP="000A0E3F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GC</w:t>
            </w:r>
          </w:p>
        </w:tc>
        <w:tc>
          <w:tcPr>
            <w:tcW w:w="1984" w:type="dxa"/>
            <w:vAlign w:val="center"/>
          </w:tcPr>
          <w:p w:rsidR="00E42499" w:rsidRDefault="00E42499" w:rsidP="000A0E3F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GM</w:t>
            </w:r>
          </w:p>
        </w:tc>
        <w:tc>
          <w:tcPr>
            <w:tcW w:w="2125" w:type="dxa"/>
            <w:vAlign w:val="center"/>
          </w:tcPr>
          <w:p w:rsidR="00E42499" w:rsidRDefault="00E42499" w:rsidP="000A0E3F">
            <w:pPr>
              <w:jc w:val="center"/>
            </w:pPr>
            <w:r w:rsidRPr="00C03A45">
              <w:rPr>
                <w:rFonts w:ascii="Cambria" w:eastAsia="Times New Roman" w:hAnsi="Cambria" w:cs="Arial"/>
                <w:b/>
                <w:bCs/>
                <w:sz w:val="28"/>
                <w:szCs w:val="28"/>
                <w:lang w:bidi="ar-DZ"/>
              </w:rPr>
              <w:t>GP</w:t>
            </w:r>
          </w:p>
        </w:tc>
      </w:tr>
      <w:tr w:rsidR="00130EEC" w:rsidTr="00446042">
        <w:trPr>
          <w:trHeight w:val="496"/>
          <w:jc w:val="center"/>
        </w:trPr>
        <w:tc>
          <w:tcPr>
            <w:tcW w:w="2390" w:type="dxa"/>
            <w:vMerge w:val="restart"/>
            <w:vAlign w:val="center"/>
          </w:tcPr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Dimanche 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07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E42499" w:rsidRDefault="00130EEC" w:rsidP="00E42499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Analyse 2 </w:t>
            </w:r>
          </w:p>
          <w:p w:rsidR="00130EEC" w:rsidRPr="006E6606" w:rsidRDefault="00130EEC" w:rsidP="00E42499">
            <w:pPr>
              <w:jc w:val="center"/>
              <w:rPr>
                <w:b/>
                <w:bCs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 S2</w:t>
            </w:r>
          </w:p>
        </w:tc>
      </w:tr>
      <w:tr w:rsidR="00130EEC" w:rsidRPr="006E6606" w:rsidTr="00446042">
        <w:trPr>
          <w:trHeight w:val="635"/>
          <w:jc w:val="center"/>
        </w:trPr>
        <w:tc>
          <w:tcPr>
            <w:tcW w:w="2390" w:type="dxa"/>
            <w:vMerge/>
            <w:shd w:val="clear" w:color="auto" w:fill="A6A6A6" w:themeFill="background1" w:themeFillShade="A6"/>
            <w:vAlign w:val="center"/>
          </w:tcPr>
          <w:p w:rsidR="00130EEC" w:rsidRPr="001B3F2D" w:rsidRDefault="00130EEC" w:rsidP="000A0E3F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shd w:val="clear" w:color="auto" w:fill="auto"/>
            <w:vAlign w:val="center"/>
          </w:tcPr>
          <w:p w:rsidR="00130EEC" w:rsidRPr="006E6606" w:rsidRDefault="00130EEC" w:rsidP="000A0E3F">
            <w:pPr>
              <w:jc w:val="center"/>
              <w:rPr>
                <w:b/>
                <w:bCs/>
              </w:rPr>
            </w:pPr>
          </w:p>
        </w:tc>
      </w:tr>
      <w:tr w:rsidR="00130EEC" w:rsidTr="00446042">
        <w:trPr>
          <w:trHeight w:val="698"/>
          <w:jc w:val="center"/>
        </w:trPr>
        <w:tc>
          <w:tcPr>
            <w:tcW w:w="2390" w:type="dxa"/>
            <w:vMerge w:val="restart"/>
            <w:vAlign w:val="center"/>
          </w:tcPr>
          <w:p w:rsidR="00130EEC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Lundi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08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E42499" w:rsidRDefault="00130EEC" w:rsidP="00E42499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Chimie 2 </w:t>
            </w:r>
          </w:p>
          <w:p w:rsidR="00130EEC" w:rsidRPr="007C44FB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 S2</w:t>
            </w:r>
          </w:p>
        </w:tc>
      </w:tr>
      <w:tr w:rsidR="00130EEC" w:rsidTr="00446042">
        <w:trPr>
          <w:trHeight w:val="707"/>
          <w:jc w:val="center"/>
        </w:trPr>
        <w:tc>
          <w:tcPr>
            <w:tcW w:w="239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6E6606" w:rsidRDefault="00130EEC" w:rsidP="00E42499">
            <w:pPr>
              <w:jc w:val="center"/>
              <w:rPr>
                <w:b/>
                <w:bCs/>
              </w:rPr>
            </w:pPr>
          </w:p>
        </w:tc>
      </w:tr>
      <w:tr w:rsidR="00130EEC" w:rsidTr="00446042">
        <w:trPr>
          <w:trHeight w:val="488"/>
          <w:jc w:val="center"/>
        </w:trPr>
        <w:tc>
          <w:tcPr>
            <w:tcW w:w="2390" w:type="dxa"/>
            <w:vMerge w:val="restart"/>
            <w:vAlign w:val="center"/>
          </w:tcPr>
          <w:p w:rsidR="00130EEC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Mardi 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09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E42499" w:rsidRDefault="00130EEC" w:rsidP="00E42499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Algèbre 2 </w:t>
            </w:r>
          </w:p>
          <w:p w:rsidR="00130EEC" w:rsidRPr="00D003E8" w:rsidRDefault="00130EEC" w:rsidP="00E42499">
            <w:pPr>
              <w:jc w:val="center"/>
              <w:rPr>
                <w:b/>
                <w:bCs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S2</w:t>
            </w:r>
          </w:p>
        </w:tc>
      </w:tr>
      <w:tr w:rsidR="00130EEC" w:rsidTr="00446042">
        <w:trPr>
          <w:trHeight w:val="844"/>
          <w:jc w:val="center"/>
        </w:trPr>
        <w:tc>
          <w:tcPr>
            <w:tcW w:w="2390" w:type="dxa"/>
            <w:vMerge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vAlign w:val="center"/>
          </w:tcPr>
          <w:p w:rsidR="00130EEC" w:rsidRDefault="00130EEC" w:rsidP="0044604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Logiciel libres</w:t>
            </w: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 et </w:t>
            </w: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Open</w:t>
            </w: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 source </w:t>
            </w:r>
          </w:p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S2</w:t>
            </w:r>
          </w:p>
        </w:tc>
      </w:tr>
      <w:tr w:rsidR="00130EEC" w:rsidTr="00446042">
        <w:trPr>
          <w:trHeight w:val="538"/>
          <w:jc w:val="center"/>
        </w:trPr>
        <w:tc>
          <w:tcPr>
            <w:tcW w:w="2390" w:type="dxa"/>
            <w:vMerge w:val="restart"/>
            <w:vAlign w:val="center"/>
          </w:tcPr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Mercredi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 xml:space="preserve"> 10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E42499" w:rsidRDefault="00130EEC" w:rsidP="00E42499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Physique 2 </w:t>
            </w:r>
          </w:p>
          <w:p w:rsidR="00130EEC" w:rsidRPr="007C44FB" w:rsidRDefault="00130EEC" w:rsidP="00E42499">
            <w:pPr>
              <w:jc w:val="center"/>
              <w:rPr>
                <w:b/>
                <w:bCs/>
              </w:rPr>
            </w:pPr>
            <w:r w:rsidRPr="00E42499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S2</w:t>
            </w:r>
          </w:p>
        </w:tc>
      </w:tr>
      <w:tr w:rsidR="00130EEC" w:rsidTr="00446042">
        <w:trPr>
          <w:trHeight w:val="844"/>
          <w:jc w:val="center"/>
        </w:trPr>
        <w:tc>
          <w:tcPr>
            <w:tcW w:w="2390" w:type="dxa"/>
            <w:vMerge/>
            <w:shd w:val="clear" w:color="auto" w:fill="auto"/>
            <w:vAlign w:val="center"/>
          </w:tcPr>
          <w:p w:rsidR="00130EEC" w:rsidRPr="001B3F2D" w:rsidRDefault="00130EEC" w:rsidP="00E42499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shd w:val="clear" w:color="auto" w:fill="auto"/>
            <w:vAlign w:val="center"/>
          </w:tcPr>
          <w:p w:rsidR="00130EEC" w:rsidRDefault="00130EEC" w:rsidP="00E42499">
            <w:pPr>
              <w:jc w:val="center"/>
            </w:pPr>
          </w:p>
        </w:tc>
      </w:tr>
      <w:tr w:rsidR="009249D6" w:rsidTr="00446042">
        <w:trPr>
          <w:trHeight w:val="844"/>
          <w:jc w:val="center"/>
        </w:trPr>
        <w:tc>
          <w:tcPr>
            <w:tcW w:w="2390" w:type="dxa"/>
            <w:shd w:val="clear" w:color="auto" w:fill="auto"/>
            <w:vAlign w:val="center"/>
          </w:tcPr>
          <w:p w:rsidR="009249D6" w:rsidRDefault="009249D6" w:rsidP="0044604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Jeudi</w:t>
            </w:r>
          </w:p>
          <w:p w:rsidR="009249D6" w:rsidRPr="00FE1939" w:rsidRDefault="009249D6" w:rsidP="009249D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11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9249D6" w:rsidRPr="001B3F2D" w:rsidRDefault="00F977E9" w:rsidP="001B1E41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D6" w:rsidRPr="00131948" w:rsidRDefault="009249D6" w:rsidP="004460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bidi="ar-DZ"/>
              </w:rPr>
            </w:pPr>
            <w:r w:rsidRPr="00131948">
              <w:rPr>
                <w:rFonts w:ascii="Cambria" w:hAnsi="Cambria"/>
                <w:b/>
                <w:bCs/>
                <w:sz w:val="18"/>
                <w:szCs w:val="18"/>
                <w:lang w:bidi="ar-DZ"/>
              </w:rPr>
              <w:t xml:space="preserve">Analyse </w:t>
            </w:r>
            <w:r>
              <w:rPr>
                <w:rFonts w:ascii="Cambria" w:hAnsi="Cambria"/>
                <w:b/>
                <w:bCs/>
                <w:sz w:val="18"/>
                <w:szCs w:val="18"/>
                <w:lang w:bidi="ar-DZ"/>
              </w:rPr>
              <w:t>1</w:t>
            </w:r>
          </w:p>
          <w:p w:rsidR="009249D6" w:rsidRPr="00131948" w:rsidRDefault="009249D6" w:rsidP="0044604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bidi="ar-DZ"/>
              </w:rPr>
              <w:t xml:space="preserve"> S1</w:t>
            </w:r>
          </w:p>
        </w:tc>
      </w:tr>
      <w:tr w:rsidR="00130EEC" w:rsidTr="00446042">
        <w:trPr>
          <w:trHeight w:val="610"/>
          <w:jc w:val="center"/>
        </w:trPr>
        <w:tc>
          <w:tcPr>
            <w:tcW w:w="2390" w:type="dxa"/>
            <w:vMerge w:val="restart"/>
            <w:vAlign w:val="center"/>
          </w:tcPr>
          <w:p w:rsidR="00130EEC" w:rsidRPr="001B3F2D" w:rsidRDefault="00130EEC" w:rsidP="00DF7C8F">
            <w:pPr>
              <w:jc w:val="center"/>
              <w:rPr>
                <w:rFonts w:ascii="Cambria" w:hAnsi="Cambria"/>
                <w:b/>
                <w:bCs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lastRenderedPageBreak/>
              <w:t xml:space="preserve">Dimanche 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14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446042" w:rsidRDefault="00130EEC" w:rsidP="008D1837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val="en-GB"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Prob</w:t>
            </w: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abilité et</w:t>
            </w: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-stat</w:t>
            </w:r>
            <w:r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istique</w:t>
            </w:r>
            <w:bookmarkStart w:id="0" w:name="_GoBack"/>
            <w:bookmarkEnd w:id="0"/>
          </w:p>
          <w:p w:rsidR="00130EEC" w:rsidRPr="00446042" w:rsidRDefault="00130EEC" w:rsidP="0044604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S1</w:t>
            </w:r>
          </w:p>
        </w:tc>
      </w:tr>
      <w:tr w:rsidR="00130EEC" w:rsidTr="00446042">
        <w:trPr>
          <w:trHeight w:val="415"/>
          <w:jc w:val="center"/>
        </w:trPr>
        <w:tc>
          <w:tcPr>
            <w:tcW w:w="2390" w:type="dxa"/>
            <w:vMerge/>
          </w:tcPr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shd w:val="clear" w:color="auto" w:fill="auto"/>
            <w:vAlign w:val="center"/>
          </w:tcPr>
          <w:p w:rsidR="00130EEC" w:rsidRDefault="00130EEC" w:rsidP="00093AC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1201F">
              <w:rPr>
                <w:rFonts w:ascii="Cambria" w:hAnsi="Cambria"/>
                <w:b/>
                <w:bCs/>
                <w:sz w:val="18"/>
                <w:szCs w:val="18"/>
              </w:rPr>
              <w:t>Dimension éthique et déontologique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:rsidR="00130EEC" w:rsidRPr="0051201F" w:rsidRDefault="00130EEC" w:rsidP="00093AC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S1</w:t>
            </w:r>
          </w:p>
        </w:tc>
      </w:tr>
      <w:tr w:rsidR="00130EEC" w:rsidTr="00446042">
        <w:trPr>
          <w:trHeight w:val="414"/>
          <w:jc w:val="center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130EEC" w:rsidRDefault="00130EEC" w:rsidP="00446042">
            <w:pPr>
              <w:jc w:val="center"/>
              <w:rPr>
                <w:rFonts w:ascii="Cambria" w:hAnsi="Cambria"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Lundi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hAnsi="Cambria"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446042" w:rsidRDefault="00130EEC" w:rsidP="0044604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Chimie 1 </w:t>
            </w:r>
          </w:p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 S1</w:t>
            </w:r>
          </w:p>
        </w:tc>
      </w:tr>
      <w:tr w:rsidR="00130EEC" w:rsidTr="00446042">
        <w:trPr>
          <w:trHeight w:val="410"/>
          <w:jc w:val="center"/>
        </w:trPr>
        <w:tc>
          <w:tcPr>
            <w:tcW w:w="2390" w:type="dxa"/>
            <w:vMerge/>
            <w:shd w:val="clear" w:color="auto" w:fill="auto"/>
            <w:vAlign w:val="center"/>
          </w:tcPr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vAlign w:val="center"/>
          </w:tcPr>
          <w:p w:rsidR="00130EEC" w:rsidRDefault="00130EEC" w:rsidP="00446042">
            <w:pPr>
              <w:jc w:val="center"/>
            </w:pPr>
          </w:p>
        </w:tc>
      </w:tr>
      <w:tr w:rsidR="00130EEC" w:rsidTr="00446042">
        <w:trPr>
          <w:trHeight w:val="402"/>
          <w:jc w:val="center"/>
        </w:trPr>
        <w:tc>
          <w:tcPr>
            <w:tcW w:w="2390" w:type="dxa"/>
            <w:vMerge w:val="restart"/>
            <w:vAlign w:val="center"/>
          </w:tcPr>
          <w:p w:rsidR="00130EEC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 xml:space="preserve">Mardi </w:t>
            </w:r>
          </w:p>
          <w:p w:rsidR="00130EEC" w:rsidRPr="001B3F2D" w:rsidRDefault="00130EEC" w:rsidP="009249D6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/01/2026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446042" w:rsidRDefault="00130EEC" w:rsidP="0044604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Algèbre 1 </w:t>
            </w:r>
          </w:p>
          <w:p w:rsidR="00130EEC" w:rsidRDefault="00130EEC" w:rsidP="00446042">
            <w:pPr>
              <w:jc w:val="center"/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S1</w:t>
            </w:r>
          </w:p>
        </w:tc>
      </w:tr>
      <w:tr w:rsidR="00130EEC" w:rsidTr="00446042">
        <w:trPr>
          <w:trHeight w:val="536"/>
          <w:jc w:val="center"/>
        </w:trPr>
        <w:tc>
          <w:tcPr>
            <w:tcW w:w="2390" w:type="dxa"/>
            <w:vMerge/>
            <w:vAlign w:val="center"/>
          </w:tcPr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vAlign w:val="center"/>
          </w:tcPr>
          <w:p w:rsidR="00130EEC" w:rsidRDefault="00130EEC" w:rsidP="008D1837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Les métiers de l’ingénieur</w:t>
            </w:r>
          </w:p>
          <w:p w:rsidR="00130EEC" w:rsidRPr="00446042" w:rsidRDefault="00130EEC" w:rsidP="008D1837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S1</w:t>
            </w:r>
          </w:p>
        </w:tc>
      </w:tr>
      <w:tr w:rsidR="00130EEC" w:rsidTr="00446042">
        <w:trPr>
          <w:trHeight w:val="534"/>
          <w:jc w:val="center"/>
        </w:trPr>
        <w:tc>
          <w:tcPr>
            <w:tcW w:w="2390" w:type="dxa"/>
            <w:vMerge w:val="restart"/>
            <w:vAlign w:val="center"/>
          </w:tcPr>
          <w:p w:rsidR="00130EEC" w:rsidRPr="001B3F2D" w:rsidRDefault="00130EEC" w:rsidP="00DF7C8F">
            <w:pPr>
              <w:jc w:val="center"/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Mercredi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 xml:space="preserve"> 16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/0</w:t>
            </w:r>
            <w:r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6</w:t>
            </w:r>
            <w:r w:rsidRPr="001B3F2D">
              <w:rPr>
                <w:rFonts w:ascii="Cambria" w:eastAsia="Times New Roman" w:hAnsi="Cambria" w:cs="Arial"/>
                <w:sz w:val="24"/>
                <w:szCs w:val="24"/>
                <w:lang w:bidi="ar-DZ"/>
              </w:rPr>
              <w:t>/2026</w:t>
            </w:r>
          </w:p>
        </w:tc>
        <w:tc>
          <w:tcPr>
            <w:tcW w:w="2099" w:type="dxa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08h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10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15</w:t>
            </w:r>
          </w:p>
        </w:tc>
        <w:tc>
          <w:tcPr>
            <w:tcW w:w="10423" w:type="dxa"/>
            <w:gridSpan w:val="5"/>
            <w:vAlign w:val="center"/>
          </w:tcPr>
          <w:p w:rsidR="00130EEC" w:rsidRPr="00446042" w:rsidRDefault="00130EEC" w:rsidP="00446042">
            <w:pPr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 xml:space="preserve">Physique 1 </w:t>
            </w:r>
          </w:p>
          <w:p w:rsidR="00130EEC" w:rsidRDefault="00130EEC" w:rsidP="00446042">
            <w:pPr>
              <w:jc w:val="center"/>
            </w:pPr>
            <w:r w:rsidRPr="00446042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en-US" w:bidi="ar-DZ"/>
              </w:rPr>
              <w:t>S1</w:t>
            </w:r>
          </w:p>
        </w:tc>
      </w:tr>
      <w:tr w:rsidR="00130EEC" w:rsidTr="00446042">
        <w:trPr>
          <w:trHeight w:val="545"/>
          <w:jc w:val="center"/>
        </w:trPr>
        <w:tc>
          <w:tcPr>
            <w:tcW w:w="2390" w:type="dxa"/>
            <w:vMerge/>
            <w:vAlign w:val="center"/>
          </w:tcPr>
          <w:p w:rsidR="00130EEC" w:rsidRPr="001B3F2D" w:rsidRDefault="00130EEC" w:rsidP="00446042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130EEC" w:rsidRPr="001B3F2D" w:rsidRDefault="00130EEC" w:rsidP="00E649F5">
            <w:pPr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12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-1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</w:t>
            </w:r>
            <w:r w:rsidRPr="001B3F2D"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h</w:t>
            </w:r>
            <w:r>
              <w:rPr>
                <w:rFonts w:ascii="Cambria" w:eastAsia="Times New Roman" w:hAnsi="Cambria" w:cs="Arial"/>
                <w:b/>
                <w:bCs/>
                <w:sz w:val="24"/>
                <w:szCs w:val="24"/>
                <w:lang w:bidi="ar-DZ"/>
              </w:rPr>
              <w:t>45</w:t>
            </w:r>
          </w:p>
        </w:tc>
        <w:tc>
          <w:tcPr>
            <w:tcW w:w="10423" w:type="dxa"/>
            <w:gridSpan w:val="5"/>
            <w:shd w:val="clear" w:color="auto" w:fill="auto"/>
            <w:vAlign w:val="center"/>
          </w:tcPr>
          <w:p w:rsidR="00130EEC" w:rsidRDefault="00130EEC" w:rsidP="00446042">
            <w:pPr>
              <w:jc w:val="center"/>
            </w:pPr>
          </w:p>
        </w:tc>
      </w:tr>
    </w:tbl>
    <w:p w:rsidR="00E42499" w:rsidRDefault="00E42499" w:rsidP="00E42499">
      <w:pPr>
        <w:rPr>
          <w:rFonts w:ascii="Cambria" w:hAnsi="Cambria"/>
          <w:b/>
          <w:bCs/>
          <w:sz w:val="28"/>
          <w:szCs w:val="28"/>
          <w:lang w:bidi="ar-DZ"/>
        </w:rPr>
      </w:pPr>
    </w:p>
    <w:p w:rsidR="00E42499" w:rsidRDefault="00E42499" w:rsidP="00E42499">
      <w:pPr>
        <w:rPr>
          <w:rFonts w:ascii="Cambria" w:hAnsi="Cambria"/>
          <w:b/>
          <w:bCs/>
          <w:sz w:val="28"/>
          <w:szCs w:val="28"/>
          <w:lang w:bidi="ar-DZ"/>
        </w:rPr>
      </w:pPr>
      <w:r>
        <w:rPr>
          <w:rFonts w:ascii="Cambria" w:hAnsi="Cambria"/>
          <w:b/>
          <w:bCs/>
          <w:sz w:val="28"/>
          <w:szCs w:val="28"/>
          <w:lang w:bidi="ar-DZ"/>
        </w:rPr>
        <w:t>Notes:</w:t>
      </w:r>
    </w:p>
    <w:p w:rsidR="00E42499" w:rsidRDefault="00E42499" w:rsidP="00E4249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1. Les étudiants sont tenus de présenter leurs cartes d'étudiants aux enseignants surveillants et de se présenter      à l'heure, menus de tout le nécessaire (Stylo, calculatrice…etc.).</w:t>
      </w:r>
    </w:p>
    <w:p w:rsidR="00E42499" w:rsidRDefault="00E42499" w:rsidP="00E4249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2. De ne pas quitter la salle d'examen avant 1/2heure, après le début de l'examen.</w:t>
      </w:r>
    </w:p>
    <w:p w:rsidR="00E42499" w:rsidRDefault="00E42499" w:rsidP="00E4249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 xml:space="preserve">3. L'étudiant retardataire n'est pas autorisé à passer l'examen s'il vient 30 minutes après le début de l'examen. </w:t>
      </w:r>
    </w:p>
    <w:p w:rsidR="00E42499" w:rsidRDefault="00E42499" w:rsidP="00E42499">
      <w:pPr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>4. Il est strictement interdit aux étudiants: a) d'utiliser les téléphones portables; b) de se regrouper devant les salles d'examens, après la remise des feuilles de réponses.</w:t>
      </w:r>
    </w:p>
    <w:p w:rsidR="00BB4787" w:rsidRDefault="00BB4787" w:rsidP="00FE1939">
      <w:pPr>
        <w:rPr>
          <w:rFonts w:ascii="Cambria" w:hAnsi="Cambria"/>
          <w:lang w:bidi="ar-DZ"/>
        </w:rPr>
      </w:pPr>
    </w:p>
    <w:p w:rsidR="00FE1939" w:rsidRPr="00BB4787" w:rsidRDefault="00BB4787" w:rsidP="00BB4787">
      <w:pPr>
        <w:tabs>
          <w:tab w:val="left" w:pos="10860"/>
        </w:tabs>
        <w:rPr>
          <w:rFonts w:ascii="Cambria" w:hAnsi="Cambria"/>
          <w:lang w:bidi="ar-DZ"/>
        </w:rPr>
      </w:pPr>
      <w:r>
        <w:rPr>
          <w:rFonts w:ascii="Cambria" w:hAnsi="Cambria"/>
          <w:lang w:bidi="ar-DZ"/>
        </w:rPr>
        <w:tab/>
      </w:r>
    </w:p>
    <w:sectPr w:rsidR="00FE1939" w:rsidRPr="00BB4787" w:rsidSect="004704D0">
      <w:headerReference w:type="default" r:id="rId6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399" w:rsidRDefault="00B42399" w:rsidP="004704D0">
      <w:pPr>
        <w:spacing w:after="0" w:line="240" w:lineRule="auto"/>
      </w:pPr>
      <w:r>
        <w:separator/>
      </w:r>
    </w:p>
  </w:endnote>
  <w:endnote w:type="continuationSeparator" w:id="1">
    <w:p w:rsidR="00B42399" w:rsidRDefault="00B42399" w:rsidP="0047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399" w:rsidRDefault="00B42399" w:rsidP="004704D0">
      <w:pPr>
        <w:spacing w:after="0" w:line="240" w:lineRule="auto"/>
      </w:pPr>
      <w:r>
        <w:separator/>
      </w:r>
    </w:p>
  </w:footnote>
  <w:footnote w:type="continuationSeparator" w:id="1">
    <w:p w:rsidR="00B42399" w:rsidRDefault="00B42399" w:rsidP="0047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87" w:rsidRDefault="004A3A6A" w:rsidP="00BB4787">
    <w:pPr>
      <w:spacing w:after="120" w:line="240" w:lineRule="auto"/>
      <w:rPr>
        <w:rFonts w:ascii="Cambria" w:eastAsia="Times New Roman" w:hAnsi="Cambria" w:cs="Arial"/>
        <w:b/>
        <w:bCs/>
        <w:i/>
        <w:iCs/>
        <w:sz w:val="28"/>
        <w:szCs w:val="28"/>
        <w:lang w:bidi="ar-DZ"/>
      </w:rPr>
    </w:pPr>
    <w:r>
      <w:rPr>
        <w:rFonts w:ascii="Cambria" w:eastAsia="Times New Roman" w:hAnsi="Cambria" w:cs="Arial"/>
        <w:b/>
        <w:bCs/>
        <w:i/>
        <w:iCs/>
        <w:lang w:bidi="ar-DZ"/>
      </w:rPr>
      <w:t xml:space="preserve">          </w:t>
    </w:r>
    <w:r w:rsidR="000B0918" w:rsidRPr="001D0BDC">
      <w:rPr>
        <w:rFonts w:ascii="Cambria" w:eastAsia="Times New Roman" w:hAnsi="Cambria" w:cs="Arial"/>
        <w:b/>
        <w:bCs/>
        <w:i/>
        <w:iCs/>
        <w:lang w:bidi="ar-DZ"/>
      </w:rPr>
      <w:t>Université 08 Mai 1945 GUELMA</w:t>
    </w:r>
    <w:r>
      <w:rPr>
        <w:rFonts w:ascii="Cambria" w:eastAsia="Times New Roman" w:hAnsi="Cambria" w:cs="Arial"/>
        <w:b/>
        <w:bCs/>
        <w:i/>
        <w:iCs/>
        <w:lang w:bidi="ar-DZ"/>
      </w:rPr>
      <w:t xml:space="preserve">                                                                                                                                                                                 </w:t>
    </w:r>
    <w:r w:rsidR="00BB4787" w:rsidRPr="001D0BDC">
      <w:rPr>
        <w:rFonts w:ascii="Cambria" w:eastAsia="Times New Roman" w:hAnsi="Cambria" w:cs="Arial"/>
        <w:i/>
        <w:iCs/>
        <w:lang w:bidi="ar-DZ"/>
      </w:rPr>
      <w:t>Année Universitaire 2025</w:t>
    </w:r>
    <w:r w:rsidR="00BB4787">
      <w:rPr>
        <w:rFonts w:ascii="Cambria" w:eastAsia="Times New Roman" w:hAnsi="Cambria" w:cs="Arial"/>
        <w:i/>
        <w:iCs/>
        <w:lang w:bidi="ar-DZ"/>
      </w:rPr>
      <w:t>/2026</w:t>
    </w:r>
  </w:p>
  <w:p w:rsidR="004704D0" w:rsidRPr="00BB4787" w:rsidRDefault="004A3A6A" w:rsidP="004A3A6A">
    <w:pPr>
      <w:spacing w:after="120" w:line="240" w:lineRule="auto"/>
      <w:rPr>
        <w:rFonts w:ascii="Cambria" w:eastAsia="Times New Roman" w:hAnsi="Cambria" w:cs="Arial"/>
        <w:b/>
        <w:bCs/>
        <w:i/>
        <w:iCs/>
        <w:lang w:bidi="ar-DZ"/>
      </w:rPr>
    </w:pPr>
    <w:r>
      <w:rPr>
        <w:rFonts w:ascii="Cambria" w:eastAsia="Times New Roman" w:hAnsi="Cambria" w:cs="Arial"/>
        <w:b/>
        <w:bCs/>
        <w:i/>
        <w:iCs/>
        <w:lang w:bidi="ar-DZ"/>
      </w:rPr>
      <w:t xml:space="preserve">          </w:t>
    </w:r>
    <w:r w:rsidR="00BB4787" w:rsidRPr="001D0BDC">
      <w:rPr>
        <w:rFonts w:ascii="Cambria" w:eastAsia="Times New Roman" w:hAnsi="Cambria" w:cs="Arial"/>
        <w:b/>
        <w:bCs/>
        <w:i/>
        <w:iCs/>
        <w:lang w:bidi="ar-DZ"/>
      </w:rPr>
      <w:t>Faculté des Sciences</w:t>
    </w:r>
    <w:r>
      <w:rPr>
        <w:rFonts w:ascii="Cambria" w:eastAsia="Times New Roman" w:hAnsi="Cambria" w:cs="Arial"/>
        <w:b/>
        <w:bCs/>
        <w:i/>
        <w:iCs/>
        <w:lang w:bidi="ar-DZ"/>
      </w:rPr>
      <w:t xml:space="preserve"> </w:t>
    </w:r>
    <w:r w:rsidR="00BB4787" w:rsidRPr="001D0BDC">
      <w:rPr>
        <w:rFonts w:ascii="Cambria" w:eastAsia="Times New Roman" w:hAnsi="Cambria" w:cs="Arial"/>
        <w:b/>
        <w:bCs/>
        <w:i/>
        <w:iCs/>
        <w:lang w:bidi="ar-DZ"/>
      </w:rPr>
      <w:t>et de la Technologies</w:t>
    </w:r>
    <w:r>
      <w:rPr>
        <w:rFonts w:ascii="Cambria" w:eastAsia="Times New Roman" w:hAnsi="Cambria" w:cs="Arial"/>
        <w:b/>
        <w:bCs/>
        <w:i/>
        <w:iCs/>
        <w:lang w:bidi="ar-DZ"/>
      </w:rPr>
      <w:t xml:space="preserve">                                                                                                                                                                         </w:t>
    </w:r>
    <w:r w:rsidR="00BB4787" w:rsidRPr="001D0BDC">
      <w:rPr>
        <w:rFonts w:ascii="Cambria" w:eastAsia="Times New Roman" w:hAnsi="Cambria" w:cs="Arial"/>
        <w:i/>
        <w:iCs/>
        <w:lang w:bidi="ar-DZ"/>
      </w:rPr>
      <w:t xml:space="preserve">Guelma, le </w:t>
    </w:r>
    <w:r>
      <w:rPr>
        <w:rFonts w:ascii="Cambria" w:eastAsia="Times New Roman" w:hAnsi="Cambria" w:cs="Arial"/>
        <w:i/>
        <w:iCs/>
        <w:lang w:bidi="ar-DZ"/>
      </w:rPr>
      <w:t>17</w:t>
    </w:r>
    <w:r w:rsidR="00BB4787" w:rsidRPr="001D0BDC">
      <w:rPr>
        <w:rFonts w:ascii="Cambria" w:eastAsia="Times New Roman" w:hAnsi="Cambria" w:cs="Arial"/>
        <w:i/>
        <w:iCs/>
        <w:lang w:bidi="ar-DZ"/>
      </w:rPr>
      <w:t>/</w:t>
    </w:r>
    <w:r>
      <w:rPr>
        <w:rFonts w:ascii="Cambria" w:eastAsia="Times New Roman" w:hAnsi="Cambria" w:cs="Arial"/>
        <w:i/>
        <w:iCs/>
        <w:lang w:bidi="ar-DZ"/>
      </w:rPr>
      <w:t>05</w:t>
    </w:r>
    <w:r w:rsidR="00BB4787" w:rsidRPr="001D0BDC">
      <w:rPr>
        <w:rFonts w:ascii="Cambria" w:eastAsia="Times New Roman" w:hAnsi="Cambria" w:cs="Arial"/>
        <w:i/>
        <w:iCs/>
        <w:lang w:bidi="ar-DZ"/>
      </w:rPr>
      <w:t>/202</w:t>
    </w:r>
    <w:r>
      <w:rPr>
        <w:rFonts w:ascii="Cambria" w:eastAsia="Times New Roman" w:hAnsi="Cambria" w:cs="Arial"/>
        <w:i/>
        <w:iCs/>
        <w:lang w:bidi="ar-DZ"/>
      </w:rPr>
      <w:t>6</w:t>
    </w:r>
  </w:p>
  <w:p w:rsidR="004704D0" w:rsidRPr="00BB4787" w:rsidRDefault="004A3A6A" w:rsidP="00BB4787">
    <w:pPr>
      <w:spacing w:after="120" w:line="240" w:lineRule="auto"/>
      <w:rPr>
        <w:rFonts w:ascii="Cambria" w:eastAsia="Times New Roman" w:hAnsi="Cambria" w:cs="Arial"/>
        <w:b/>
        <w:bCs/>
        <w:i/>
        <w:iCs/>
        <w:lang w:bidi="ar-DZ"/>
      </w:rPr>
    </w:pPr>
    <w:r>
      <w:rPr>
        <w:rFonts w:ascii="Cambria" w:eastAsia="Times New Roman" w:hAnsi="Cambria" w:cs="Arial"/>
        <w:b/>
        <w:bCs/>
        <w:i/>
        <w:iCs/>
        <w:lang w:bidi="ar-DZ"/>
      </w:rPr>
      <w:t xml:space="preserve">         </w:t>
    </w:r>
    <w:r w:rsidR="00BB4787" w:rsidRPr="00BB4787">
      <w:rPr>
        <w:rFonts w:ascii="Cambria" w:eastAsia="Times New Roman" w:hAnsi="Cambria" w:cs="Arial"/>
        <w:b/>
        <w:bCs/>
        <w:i/>
        <w:iCs/>
        <w:lang w:bidi="ar-DZ"/>
      </w:rPr>
      <w:t>Département Tronc Commun Sciences Et Technologies</w:t>
    </w:r>
  </w:p>
  <w:p w:rsidR="00BB4787" w:rsidRDefault="00BB47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939"/>
    <w:rsid w:val="00084DAE"/>
    <w:rsid w:val="00093AC3"/>
    <w:rsid w:val="000B0918"/>
    <w:rsid w:val="00130EEC"/>
    <w:rsid w:val="0014786A"/>
    <w:rsid w:val="00173EF6"/>
    <w:rsid w:val="001A78C1"/>
    <w:rsid w:val="001B6E95"/>
    <w:rsid w:val="001D0BDC"/>
    <w:rsid w:val="001F1221"/>
    <w:rsid w:val="0028154E"/>
    <w:rsid w:val="00292BBE"/>
    <w:rsid w:val="002B1118"/>
    <w:rsid w:val="002E3C29"/>
    <w:rsid w:val="00366E11"/>
    <w:rsid w:val="0039158D"/>
    <w:rsid w:val="003F0099"/>
    <w:rsid w:val="00446042"/>
    <w:rsid w:val="004704D0"/>
    <w:rsid w:val="004A3A6A"/>
    <w:rsid w:val="004F77C4"/>
    <w:rsid w:val="005059D4"/>
    <w:rsid w:val="0051201F"/>
    <w:rsid w:val="00540FD1"/>
    <w:rsid w:val="00564333"/>
    <w:rsid w:val="006E6606"/>
    <w:rsid w:val="007263E3"/>
    <w:rsid w:val="00777DCC"/>
    <w:rsid w:val="00785FC4"/>
    <w:rsid w:val="007C44FB"/>
    <w:rsid w:val="007D261B"/>
    <w:rsid w:val="008D1837"/>
    <w:rsid w:val="009249D6"/>
    <w:rsid w:val="00935526"/>
    <w:rsid w:val="00AA7572"/>
    <w:rsid w:val="00B42399"/>
    <w:rsid w:val="00BB4787"/>
    <w:rsid w:val="00C257FA"/>
    <w:rsid w:val="00C45BA0"/>
    <w:rsid w:val="00C528DB"/>
    <w:rsid w:val="00D003E8"/>
    <w:rsid w:val="00D63A2F"/>
    <w:rsid w:val="00DA58B0"/>
    <w:rsid w:val="00DF7C8F"/>
    <w:rsid w:val="00E42499"/>
    <w:rsid w:val="00EF6038"/>
    <w:rsid w:val="00F5675C"/>
    <w:rsid w:val="00F67EFB"/>
    <w:rsid w:val="00F8779C"/>
    <w:rsid w:val="00F977E9"/>
    <w:rsid w:val="00FE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1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70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04D0"/>
  </w:style>
  <w:style w:type="paragraph" w:styleId="Pieddepage">
    <w:name w:val="footer"/>
    <w:basedOn w:val="Normal"/>
    <w:link w:val="PieddepageCar"/>
    <w:uiPriority w:val="99"/>
    <w:unhideWhenUsed/>
    <w:rsid w:val="00470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</dc:creator>
  <cp:keywords/>
  <dc:description/>
  <cp:lastModifiedBy>Riad</cp:lastModifiedBy>
  <cp:revision>8</cp:revision>
  <cp:lastPrinted>2025-12-10T08:13:00Z</cp:lastPrinted>
  <dcterms:created xsi:type="dcterms:W3CDTF">2026-05-17T12:38:00Z</dcterms:created>
  <dcterms:modified xsi:type="dcterms:W3CDTF">2026-05-21T14:26:00Z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e3cd914e-787c-408a-817e-0345be0bc932</vt:lpwstr>
  </property>
</Properties>
</file>