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39" w:rsidRDefault="00FE1939" w:rsidP="00FE1939">
      <w:pPr>
        <w:jc w:val="center"/>
        <w:rPr>
          <w:rFonts w:ascii="Cambria" w:eastAsia="Times New Roman" w:hAnsi="Cambria" w:cs="Arial"/>
          <w:b/>
          <w:bCs/>
          <w:i/>
          <w:iCs/>
          <w:sz w:val="28"/>
          <w:szCs w:val="28"/>
          <w:lang w:val="en-GB" w:bidi="ar-DZ"/>
        </w:rPr>
      </w:pPr>
      <w:proofErr w:type="spellStart"/>
      <w:r>
        <w:rPr>
          <w:rFonts w:ascii="Cambria" w:eastAsia="Times New Roman" w:hAnsi="Cambria" w:cs="Arial"/>
          <w:b/>
          <w:bCs/>
          <w:i/>
          <w:iCs/>
          <w:lang w:val="en-GB" w:bidi="ar-DZ"/>
        </w:rPr>
        <w:t>Université</w:t>
      </w:r>
      <w:proofErr w:type="spellEnd"/>
      <w:r>
        <w:rPr>
          <w:rFonts w:ascii="Cambria" w:eastAsia="Times New Roman" w:hAnsi="Cambria" w:cs="Arial"/>
          <w:b/>
          <w:bCs/>
          <w:i/>
          <w:iCs/>
          <w:lang w:val="en-GB" w:bidi="ar-DZ"/>
        </w:rPr>
        <w:t xml:space="preserve">  08  Mai  1945  GUELMA</w:t>
      </w:r>
      <w:r>
        <w:rPr>
          <w:rFonts w:ascii="Cambria" w:eastAsia="Times New Roman" w:hAnsi="Cambria" w:cs="Arial"/>
          <w:b/>
          <w:bCs/>
          <w:i/>
          <w:iCs/>
          <w:sz w:val="28"/>
          <w:szCs w:val="28"/>
          <w:lang w:val="en-GB" w:bidi="ar-DZ"/>
        </w:rPr>
        <w:t xml:space="preserve">                                             </w:t>
      </w:r>
      <w:proofErr w:type="spellStart"/>
      <w:r>
        <w:rPr>
          <w:rFonts w:ascii="Cambria" w:eastAsia="Times New Roman" w:hAnsi="Cambria" w:cs="Arial"/>
          <w:b/>
          <w:bCs/>
          <w:i/>
          <w:iCs/>
          <w:lang w:val="en-GB" w:bidi="ar-DZ"/>
        </w:rPr>
        <w:t>Faculté</w:t>
      </w:r>
      <w:proofErr w:type="spellEnd"/>
      <w:r>
        <w:rPr>
          <w:rFonts w:ascii="Cambria" w:eastAsia="Times New Roman" w:hAnsi="Cambria" w:cs="Arial"/>
          <w:b/>
          <w:bCs/>
          <w:i/>
          <w:iCs/>
          <w:lang w:val="en-GB" w:bidi="ar-DZ"/>
        </w:rPr>
        <w:t xml:space="preserve">  des  Sciences et  de  la  </w:t>
      </w:r>
      <w:r w:rsidR="00564333">
        <w:rPr>
          <w:rFonts w:ascii="Cambria" w:eastAsia="Times New Roman" w:hAnsi="Cambria" w:cs="Arial"/>
          <w:b/>
          <w:bCs/>
          <w:i/>
          <w:iCs/>
          <w:lang w:val="en-GB" w:bidi="ar-DZ"/>
        </w:rPr>
        <w:t>Technologies</w:t>
      </w:r>
    </w:p>
    <w:p w:rsidR="00FE1939" w:rsidRPr="00FE1939" w:rsidRDefault="00FE1939" w:rsidP="00FE1939">
      <w:pPr>
        <w:jc w:val="center"/>
        <w:rPr>
          <w:rFonts w:ascii="Cambria" w:eastAsia="Times New Roman" w:hAnsi="Cambria" w:cs="Arial"/>
          <w:b/>
          <w:bCs/>
          <w:i/>
          <w:iCs/>
          <w:sz w:val="28"/>
          <w:szCs w:val="28"/>
          <w:u w:val="single"/>
          <w:lang w:val="en-GB" w:bidi="ar-DZ"/>
        </w:rPr>
      </w:pPr>
      <w:r>
        <w:rPr>
          <w:rFonts w:ascii="Cambria" w:eastAsia="Times New Roman" w:hAnsi="Cambria" w:cs="Arial"/>
          <w:b/>
          <w:bCs/>
          <w:i/>
          <w:iCs/>
          <w:sz w:val="28"/>
          <w:szCs w:val="28"/>
          <w:u w:val="single"/>
          <w:lang w:val="en-GB" w:bidi="ar-DZ"/>
        </w:rPr>
        <w:t>TRONC COMMUN SCIENCES ET TECHNOLOGIES</w:t>
      </w:r>
    </w:p>
    <w:p w:rsidR="00FE1939" w:rsidRPr="00D90EA9" w:rsidRDefault="00FE1939" w:rsidP="00FE1939">
      <w:pPr>
        <w:jc w:val="center"/>
        <w:rPr>
          <w:rFonts w:ascii="Cambria" w:eastAsia="Times New Roman" w:hAnsi="Cambria" w:cs="Arial"/>
          <w:i/>
          <w:iCs/>
          <w:sz w:val="28"/>
          <w:szCs w:val="28"/>
          <w:lang w:val="en-GB" w:bidi="ar-DZ"/>
        </w:rPr>
      </w:pPr>
      <w:proofErr w:type="spellStart"/>
      <w:proofErr w:type="gramStart"/>
      <w:r>
        <w:rPr>
          <w:rFonts w:ascii="Cambria" w:eastAsia="Times New Roman" w:hAnsi="Cambria" w:cs="Arial"/>
          <w:i/>
          <w:iCs/>
          <w:lang w:val="en-GB" w:bidi="ar-DZ"/>
        </w:rPr>
        <w:t>Année</w:t>
      </w:r>
      <w:proofErr w:type="spellEnd"/>
      <w:r>
        <w:rPr>
          <w:rFonts w:ascii="Cambria" w:eastAsia="Times New Roman" w:hAnsi="Cambria" w:cs="Arial"/>
          <w:i/>
          <w:iCs/>
          <w:lang w:val="en-GB" w:bidi="ar-DZ"/>
        </w:rPr>
        <w:t xml:space="preserve">  </w:t>
      </w:r>
      <w:proofErr w:type="spellStart"/>
      <w:r>
        <w:rPr>
          <w:rFonts w:ascii="Cambria" w:eastAsia="Times New Roman" w:hAnsi="Cambria" w:cs="Arial"/>
          <w:i/>
          <w:iCs/>
          <w:lang w:val="en-GB" w:bidi="ar-DZ"/>
        </w:rPr>
        <w:t>Universitaire</w:t>
      </w:r>
      <w:proofErr w:type="spellEnd"/>
      <w:proofErr w:type="gramEnd"/>
      <w:r>
        <w:rPr>
          <w:rFonts w:ascii="Cambria" w:eastAsia="Times New Roman" w:hAnsi="Cambria" w:cs="Arial"/>
          <w:i/>
          <w:iCs/>
          <w:lang w:val="en-GB" w:bidi="ar-DZ"/>
        </w:rPr>
        <w:t xml:space="preserve">  </w:t>
      </w:r>
      <w:r>
        <w:rPr>
          <w:rFonts w:ascii="Cambria" w:eastAsia="Times New Roman" w:hAnsi="Cambria" w:cs="Arial"/>
          <w:i/>
          <w:iCs/>
          <w:lang w:bidi="ar-DZ"/>
        </w:rPr>
        <w:t>2025/2026</w:t>
      </w:r>
      <w:r>
        <w:rPr>
          <w:rFonts w:ascii="Cambria" w:eastAsia="Times New Roman" w:hAnsi="Cambria" w:cs="Arial"/>
          <w:i/>
          <w:iCs/>
          <w:sz w:val="28"/>
          <w:szCs w:val="28"/>
          <w:lang w:val="en-GB" w:bidi="ar-DZ"/>
        </w:rPr>
        <w:t xml:space="preserve">                                                       </w:t>
      </w:r>
      <w:r>
        <w:rPr>
          <w:rFonts w:ascii="Cambria" w:hAnsi="Cambria"/>
          <w:i/>
          <w:iCs/>
          <w:sz w:val="28"/>
          <w:szCs w:val="28"/>
          <w:lang w:val="en-GB" w:bidi="ar-DZ"/>
        </w:rPr>
        <w:t xml:space="preserve">                    </w:t>
      </w:r>
      <w:r>
        <w:rPr>
          <w:rFonts w:ascii="Cambria" w:eastAsia="Times New Roman" w:hAnsi="Cambria" w:cs="Arial"/>
          <w:i/>
          <w:iCs/>
          <w:sz w:val="28"/>
          <w:szCs w:val="28"/>
          <w:lang w:val="en-GB" w:bidi="ar-DZ"/>
        </w:rPr>
        <w:t xml:space="preserve">  </w:t>
      </w:r>
      <w:proofErr w:type="spellStart"/>
      <w:r>
        <w:rPr>
          <w:rFonts w:ascii="Cambria" w:eastAsia="Times New Roman" w:hAnsi="Cambria" w:cs="Arial"/>
          <w:i/>
          <w:iCs/>
          <w:lang w:val="en-GB" w:bidi="ar-DZ"/>
        </w:rPr>
        <w:t>Guelma</w:t>
      </w:r>
      <w:proofErr w:type="spellEnd"/>
      <w:r>
        <w:rPr>
          <w:rFonts w:ascii="Cambria" w:eastAsia="Times New Roman" w:hAnsi="Cambria" w:cs="Arial"/>
          <w:i/>
          <w:iCs/>
          <w:lang w:val="en-GB" w:bidi="ar-DZ"/>
        </w:rPr>
        <w:t>, le 07/12/2025</w:t>
      </w:r>
    </w:p>
    <w:p w:rsidR="00FE1939" w:rsidRDefault="00FE1939" w:rsidP="00FE1939">
      <w:pPr>
        <w:jc w:val="center"/>
        <w:rPr>
          <w:rFonts w:ascii="Cambria" w:eastAsia="Times New Roman" w:hAnsi="Cambria" w:cs="Arial"/>
          <w:b/>
          <w:bCs/>
          <w:i/>
          <w:iCs/>
          <w:sz w:val="40"/>
          <w:szCs w:val="40"/>
          <w:u w:val="single"/>
          <w:lang w:bidi="ar-DZ"/>
        </w:rPr>
      </w:pPr>
      <w:r>
        <w:rPr>
          <w:rFonts w:ascii="Cambria" w:eastAsia="Times New Roman" w:hAnsi="Cambria" w:cs="Arial"/>
          <w:b/>
          <w:bCs/>
          <w:i/>
          <w:iCs/>
          <w:sz w:val="40"/>
          <w:szCs w:val="40"/>
          <w:u w:val="single"/>
          <w:lang w:bidi="ar-DZ"/>
        </w:rPr>
        <w:t>Planning des  Examens Finaux</w:t>
      </w:r>
    </w:p>
    <w:p w:rsidR="00FE1939" w:rsidRDefault="00FE1939" w:rsidP="0039158D">
      <w:pPr>
        <w:jc w:val="center"/>
        <w:rPr>
          <w:rFonts w:ascii="Cambria" w:hAnsi="Cambria"/>
          <w:b/>
          <w:bCs/>
          <w:i/>
          <w:iCs/>
          <w:sz w:val="32"/>
          <w:szCs w:val="32"/>
          <w:u w:val="single"/>
          <w:lang w:bidi="ar-DZ"/>
        </w:rPr>
      </w:pP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2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vertAlign w:val="superscript"/>
          <w:lang w:bidi="ar-DZ"/>
        </w:rPr>
        <w:t>ème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 xml:space="preserve"> Année Ingénieur semestre </w:t>
      </w:r>
      <w:r w:rsidR="0039158D"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3</w:t>
      </w:r>
    </w:p>
    <w:tbl>
      <w:tblPr>
        <w:tblStyle w:val="Grilledutableau"/>
        <w:tblW w:w="10846" w:type="dxa"/>
        <w:tblLook w:val="04A0"/>
      </w:tblPr>
      <w:tblGrid>
        <w:gridCol w:w="2169"/>
        <w:gridCol w:w="2169"/>
        <w:gridCol w:w="2169"/>
        <w:gridCol w:w="1095"/>
        <w:gridCol w:w="1074"/>
        <w:gridCol w:w="2170"/>
      </w:tblGrid>
      <w:tr w:rsidR="00564333" w:rsidTr="00564333">
        <w:trPr>
          <w:trHeight w:val="608"/>
        </w:trPr>
        <w:tc>
          <w:tcPr>
            <w:tcW w:w="43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64333" w:rsidRDefault="00564333" w:rsidP="00FE1939">
            <w:pPr>
              <w:jc w:val="center"/>
            </w:pPr>
          </w:p>
        </w:tc>
        <w:tc>
          <w:tcPr>
            <w:tcW w:w="2169" w:type="dxa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proofErr w:type="gramStart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>( A</w:t>
            </w:r>
            <w:proofErr w:type="gramEnd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 )</w:t>
            </w:r>
          </w:p>
        </w:tc>
        <w:tc>
          <w:tcPr>
            <w:tcW w:w="2169" w:type="dxa"/>
            <w:gridSpan w:val="2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proofErr w:type="gramStart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( </w:t>
            </w:r>
            <w:r>
              <w:rPr>
                <w:rFonts w:ascii="Cambria" w:hAnsi="Cambria"/>
                <w:b/>
                <w:bCs/>
                <w:lang w:bidi="ar-DZ"/>
              </w:rPr>
              <w:t>B</w:t>
            </w:r>
            <w:proofErr w:type="gramEnd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 )</w:t>
            </w:r>
          </w:p>
        </w:tc>
        <w:tc>
          <w:tcPr>
            <w:tcW w:w="2170" w:type="dxa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proofErr w:type="gramStart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( </w:t>
            </w:r>
            <w:r>
              <w:rPr>
                <w:rFonts w:ascii="Cambria" w:hAnsi="Cambria"/>
                <w:b/>
                <w:bCs/>
                <w:lang w:bidi="ar-DZ"/>
              </w:rPr>
              <w:t>C</w:t>
            </w:r>
            <w:proofErr w:type="gramEnd"/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>)</w:t>
            </w:r>
          </w:p>
        </w:tc>
      </w:tr>
      <w:tr w:rsidR="00564333" w:rsidTr="00D519D1">
        <w:trPr>
          <w:trHeight w:val="608"/>
        </w:trPr>
        <w:tc>
          <w:tcPr>
            <w:tcW w:w="4338" w:type="dxa"/>
            <w:gridSpan w:val="2"/>
            <w:tcBorders>
              <w:top w:val="nil"/>
              <w:left w:val="nil"/>
            </w:tcBorders>
            <w:vAlign w:val="center"/>
          </w:tcPr>
          <w:p w:rsidR="00564333" w:rsidRDefault="00564333" w:rsidP="00FE1939">
            <w:pPr>
              <w:jc w:val="center"/>
            </w:pPr>
          </w:p>
        </w:tc>
        <w:tc>
          <w:tcPr>
            <w:tcW w:w="2169" w:type="dxa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ELT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GC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GM</w:t>
            </w:r>
          </w:p>
        </w:tc>
        <w:tc>
          <w:tcPr>
            <w:tcW w:w="2170" w:type="dxa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GP</w:t>
            </w:r>
          </w:p>
        </w:tc>
      </w:tr>
      <w:tr w:rsidR="00FE1939" w:rsidTr="00B6523F">
        <w:trPr>
          <w:trHeight w:val="575"/>
        </w:trPr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Dimanche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11/01/2026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Ondes et vibrations</w:t>
            </w:r>
          </w:p>
        </w:tc>
      </w:tr>
      <w:tr w:rsidR="00FE1939" w:rsidTr="00564333">
        <w:trPr>
          <w:trHeight w:val="575"/>
        </w:trPr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Lundi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</w:t>
            </w:r>
            <w:r>
              <w:rPr>
                <w:rFonts w:ascii="Cambria" w:hAnsi="Cambria"/>
                <w:lang w:bidi="ar-DZ"/>
              </w:rPr>
              <w:t>2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gridSpan w:val="2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70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</w:tr>
      <w:tr w:rsidR="00FE1939" w:rsidTr="0022546A">
        <w:trPr>
          <w:trHeight w:val="575"/>
        </w:trPr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Mardi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13/01/2026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Mécanique Rationnelle</w:t>
            </w:r>
          </w:p>
        </w:tc>
      </w:tr>
      <w:tr w:rsidR="00FE1939" w:rsidTr="00FE1939">
        <w:trPr>
          <w:trHeight w:val="575"/>
        </w:trPr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Mercredi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14/01/2026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Matériaux en génie électrique</w:t>
            </w:r>
          </w:p>
        </w:tc>
        <w:tc>
          <w:tcPr>
            <w:tcW w:w="2169" w:type="dxa"/>
            <w:gridSpan w:val="2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Matériaux composites </w:t>
            </w:r>
          </w:p>
        </w:tc>
        <w:tc>
          <w:tcPr>
            <w:tcW w:w="2170" w:type="dxa"/>
            <w:vAlign w:val="center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H </w:t>
            </w:r>
            <w:r w:rsidRPr="001B3F2D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S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B3F2D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E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Installations industrielles</w:t>
            </w:r>
          </w:p>
        </w:tc>
      </w:tr>
      <w:tr w:rsidR="00FE1939" w:rsidTr="00780C56">
        <w:trPr>
          <w:trHeight w:val="575"/>
        </w:trPr>
        <w:tc>
          <w:tcPr>
            <w:tcW w:w="2169" w:type="dxa"/>
            <w:vAlign w:val="center"/>
          </w:tcPr>
          <w:p w:rsidR="00FE1939" w:rsidRDefault="00FE1939" w:rsidP="00244E0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Jeudi</w:t>
            </w:r>
          </w:p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15/01/2026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Analyse 3</w:t>
            </w:r>
          </w:p>
        </w:tc>
      </w:tr>
      <w:tr w:rsidR="00FE1939" w:rsidTr="00564333">
        <w:trPr>
          <w:trHeight w:val="575"/>
        </w:trPr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FE1939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Vendredi</w:t>
            </w:r>
          </w:p>
          <w:p w:rsidR="00FE1939" w:rsidRPr="00FE1939" w:rsidRDefault="00FE1939" w:rsidP="00FE193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</w:t>
            </w:r>
            <w:r>
              <w:rPr>
                <w:rFonts w:ascii="Cambria" w:hAnsi="Cambria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gridSpan w:val="2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70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</w:tr>
      <w:tr w:rsidR="00FE1939" w:rsidTr="00564333">
        <w:trPr>
          <w:trHeight w:val="575"/>
        </w:trPr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FE1939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Samedi</w:t>
            </w:r>
          </w:p>
          <w:p w:rsidR="00FE1939" w:rsidRPr="00FE1939" w:rsidRDefault="00FE1939" w:rsidP="00FE193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</w:t>
            </w:r>
            <w:r>
              <w:rPr>
                <w:rFonts w:ascii="Cambria" w:hAnsi="Cambria"/>
                <w:sz w:val="24"/>
                <w:szCs w:val="24"/>
                <w:lang w:bidi="ar-DZ"/>
              </w:rPr>
              <w:t>7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gridSpan w:val="2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70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</w:tr>
      <w:tr w:rsidR="00FE1939" w:rsidTr="008D2BBB">
        <w:trPr>
          <w:trHeight w:val="575"/>
        </w:trPr>
        <w:tc>
          <w:tcPr>
            <w:tcW w:w="2169" w:type="dxa"/>
          </w:tcPr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Dimanche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18/01/2026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Analyse numérique 1</w:t>
            </w:r>
          </w:p>
        </w:tc>
      </w:tr>
      <w:tr w:rsidR="00FE1939" w:rsidTr="00842983">
        <w:trPr>
          <w:trHeight w:val="575"/>
        </w:trPr>
        <w:tc>
          <w:tcPr>
            <w:tcW w:w="2169" w:type="dxa"/>
          </w:tcPr>
          <w:p w:rsidR="00FE1939" w:rsidRPr="001B3F2D" w:rsidRDefault="00FE1939" w:rsidP="00244E0B">
            <w:pPr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Lundi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19/01/2026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Énergie et environnement</w:t>
            </w:r>
          </w:p>
        </w:tc>
      </w:tr>
      <w:tr w:rsidR="00FE1939" w:rsidTr="00564333">
        <w:trPr>
          <w:trHeight w:val="575"/>
        </w:trPr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Pr="001B3F2D" w:rsidRDefault="00FE1939" w:rsidP="00FE1939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Mardi </w:t>
            </w:r>
            <w:r>
              <w:rPr>
                <w:rFonts w:ascii="Cambria" w:hAnsi="Cambria"/>
                <w:sz w:val="24"/>
                <w:szCs w:val="24"/>
                <w:lang w:bidi="ar-DZ"/>
              </w:rPr>
              <w:t>20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169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69" w:type="dxa"/>
            <w:gridSpan w:val="2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  <w:tc>
          <w:tcPr>
            <w:tcW w:w="2170" w:type="dxa"/>
            <w:shd w:val="clear" w:color="auto" w:fill="A6A6A6" w:themeFill="background1" w:themeFillShade="A6"/>
            <w:vAlign w:val="center"/>
          </w:tcPr>
          <w:p w:rsidR="00FE1939" w:rsidRDefault="00FE1939" w:rsidP="00FE1939">
            <w:pPr>
              <w:jc w:val="center"/>
            </w:pPr>
          </w:p>
        </w:tc>
      </w:tr>
      <w:tr w:rsidR="00FE1939" w:rsidTr="00587F40">
        <w:trPr>
          <w:trHeight w:val="575"/>
        </w:trPr>
        <w:tc>
          <w:tcPr>
            <w:tcW w:w="2169" w:type="dxa"/>
            <w:vAlign w:val="center"/>
          </w:tcPr>
          <w:p w:rsidR="00FE1939" w:rsidRPr="001B3F2D" w:rsidRDefault="00FE1939" w:rsidP="0016198D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Mercredi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21/01/2026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635B33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Électricité fondamentale</w:t>
            </w:r>
          </w:p>
        </w:tc>
      </w:tr>
      <w:tr w:rsidR="00FE1939" w:rsidTr="00E6288E">
        <w:trPr>
          <w:trHeight w:val="608"/>
        </w:trPr>
        <w:tc>
          <w:tcPr>
            <w:tcW w:w="2169" w:type="dxa"/>
            <w:vAlign w:val="center"/>
          </w:tcPr>
          <w:p w:rsidR="00FE1939" w:rsidRDefault="00FE1939" w:rsidP="00244E0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Jeudi</w:t>
            </w:r>
          </w:p>
          <w:p w:rsidR="00FE1939" w:rsidRPr="001B3F2D" w:rsidRDefault="00FE1939" w:rsidP="00244E0B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22/01/2026</w:t>
            </w:r>
          </w:p>
        </w:tc>
        <w:tc>
          <w:tcPr>
            <w:tcW w:w="2169" w:type="dxa"/>
            <w:vAlign w:val="center"/>
          </w:tcPr>
          <w:p w:rsidR="00FE1939" w:rsidRPr="001B3F2D" w:rsidRDefault="00FE1939" w:rsidP="00244E0B">
            <w:pPr>
              <w:spacing w:line="36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08h30-10h30</w:t>
            </w:r>
          </w:p>
        </w:tc>
        <w:tc>
          <w:tcPr>
            <w:tcW w:w="6508" w:type="dxa"/>
            <w:gridSpan w:val="4"/>
            <w:vAlign w:val="center"/>
          </w:tcPr>
          <w:p w:rsidR="00FE1939" w:rsidRDefault="00FE1939" w:rsidP="00FE193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Programmation </w:t>
            </w:r>
            <w:proofErr w:type="spellStart"/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phyton</w:t>
            </w:r>
            <w:proofErr w:type="spellEnd"/>
          </w:p>
        </w:tc>
      </w:tr>
    </w:tbl>
    <w:p w:rsidR="00FE1939" w:rsidRDefault="00FE1939" w:rsidP="00FE1939">
      <w:pPr>
        <w:rPr>
          <w:rFonts w:ascii="Cambria" w:hAnsi="Cambria"/>
          <w:b/>
          <w:bCs/>
          <w:sz w:val="28"/>
          <w:szCs w:val="28"/>
          <w:lang w:bidi="ar-DZ"/>
        </w:rPr>
      </w:pPr>
      <w:proofErr w:type="gramStart"/>
      <w:r>
        <w:rPr>
          <w:rFonts w:ascii="Cambria" w:hAnsi="Cambria"/>
          <w:b/>
          <w:bCs/>
          <w:sz w:val="28"/>
          <w:szCs w:val="28"/>
          <w:lang w:bidi="ar-DZ"/>
        </w:rPr>
        <w:t>Notes</w:t>
      </w:r>
      <w:proofErr w:type="gramEnd"/>
      <w:r>
        <w:rPr>
          <w:rFonts w:ascii="Cambria" w:hAnsi="Cambria"/>
          <w:b/>
          <w:bCs/>
          <w:sz w:val="28"/>
          <w:szCs w:val="28"/>
          <w:lang w:bidi="ar-DZ"/>
        </w:rPr>
        <w:t>: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1. Les étudiants sont tenus de présenter leurs cartes d'étudiants aux enseignants surveillants et de se présenter      à l'heure, menus de tout le nécessaire (Stylo, calculatrice…etc.).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2. De ne pas quitter la salle d'examen avant 1/2heure, après le début de l'examen.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 xml:space="preserve">3. L'étudiant retardataire n'est pas autorisé à passer l'examen s'il vient 30 minutes après le début de l'examen. 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4. Il est strictement interdit aux étudiants: a) d'utiliser les téléphones portables; b) de se regrouper devant les salles d'examens, après la remise des feuilles de réponses.</w:t>
      </w:r>
    </w:p>
    <w:p w:rsidR="00FE1939" w:rsidRPr="00B27A30" w:rsidRDefault="00FE1939" w:rsidP="00FE1939">
      <w:pPr>
        <w:rPr>
          <w:rFonts w:ascii="Cambria" w:hAnsi="Cambria"/>
          <w:b/>
          <w:bCs/>
          <w:lang w:bidi="ar-DZ"/>
        </w:rPr>
      </w:pPr>
      <w:r>
        <w:rPr>
          <w:rFonts w:ascii="Cambria" w:hAnsi="Cambria"/>
          <w:lang w:bidi="ar-DZ"/>
        </w:rPr>
        <w:t>Année Universitaire 2025/2026.</w:t>
      </w:r>
    </w:p>
    <w:sectPr w:rsidR="00FE1939" w:rsidRPr="00B27A30" w:rsidSect="00FE1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E1939"/>
    <w:rsid w:val="0039158D"/>
    <w:rsid w:val="003F0099"/>
    <w:rsid w:val="00564333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1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</dc:creator>
  <cp:keywords/>
  <dc:description/>
  <cp:lastModifiedBy>Riad</cp:lastModifiedBy>
  <cp:revision>4</cp:revision>
  <cp:lastPrinted>2025-12-10T08:13:00Z</cp:lastPrinted>
  <dcterms:created xsi:type="dcterms:W3CDTF">2025-12-08T14:13:00Z</dcterms:created>
  <dcterms:modified xsi:type="dcterms:W3CDTF">2025-12-10T08:13:00Z</dcterms:modified>
</cp:coreProperties>
</file>