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5" w:type="dxa"/>
        <w:tblCellMar>
          <w:left w:w="70" w:type="dxa"/>
          <w:right w:w="70" w:type="dxa"/>
        </w:tblCellMar>
        <w:tblLook w:val="04A0"/>
      </w:tblPr>
      <w:tblGrid>
        <w:gridCol w:w="1720"/>
        <w:gridCol w:w="605"/>
        <w:gridCol w:w="840"/>
        <w:gridCol w:w="1940"/>
        <w:gridCol w:w="1900"/>
        <w:gridCol w:w="880"/>
        <w:gridCol w:w="880"/>
      </w:tblGrid>
      <w:tr w:rsidR="00F74BDE" w:rsidRPr="00F74BDE" w:rsidTr="00F74BDE">
        <w:trPr>
          <w:trHeight w:val="300"/>
        </w:trPr>
        <w:tc>
          <w:tcPr>
            <w:tcW w:w="8765" w:type="dxa"/>
            <w:gridSpan w:val="7"/>
            <w:shd w:val="clear" w:color="auto" w:fill="auto"/>
            <w:noWrap/>
            <w:vAlign w:val="bottom"/>
            <w:hideMark/>
          </w:tcPr>
          <w:p w:rsidR="00F74BDE" w:rsidRPr="00BC7ACB" w:rsidRDefault="00F74BDE" w:rsidP="00F74BDE">
            <w:pPr>
              <w:spacing w:after="0" w:line="60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  <w:r w:rsidRPr="00F74BD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TAIBI Ahmed/génie chimique m</w:t>
            </w:r>
            <w:bookmarkStart w:id="0" w:name="_GoBack"/>
            <w:bookmarkEnd w:id="0"/>
            <w:r w:rsidRPr="00F74BDE"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  <w:t>1/Semestre 2/Régulation et commande des procédés/Section</w:t>
            </w: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191936035379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17.5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191936033468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11.0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191936033444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12.0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191935002759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13.0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191936041065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11.0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191936034562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13.5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181836041049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16.0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191936034558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13.5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191936033948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10.0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191936033387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14.0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191936035814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10.0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191936033478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13.0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191936038456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17.5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191936037115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15.5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191936036696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13.5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  <w:tr w:rsidR="00BC7ACB" w:rsidRPr="00BC7ACB" w:rsidTr="00F74BDE">
        <w:trPr>
          <w:trHeight w:val="300"/>
        </w:trPr>
        <w:tc>
          <w:tcPr>
            <w:tcW w:w="172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 xml:space="preserve"> 191936035959</w:t>
            </w:r>
          </w:p>
        </w:tc>
        <w:tc>
          <w:tcPr>
            <w:tcW w:w="605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  <w:r w:rsidRPr="00BC7ACB">
              <w:rPr>
                <w:rFonts w:ascii="Calibri" w:eastAsia="Times New Roman" w:hAnsi="Calibri" w:cs="Calibri"/>
                <w:color w:val="000000"/>
                <w:lang w:val="fr-FR" w:eastAsia="fr-FR"/>
              </w:rPr>
              <w:t>10.0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194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BC7ACB" w:rsidRPr="00BC7ACB" w:rsidRDefault="00BC7ACB" w:rsidP="00B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</w:tcPr>
          <w:p w:rsidR="00BC7ACB" w:rsidRPr="00BC7ACB" w:rsidRDefault="00BC7ACB" w:rsidP="00BC7A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 w:eastAsia="fr-FR"/>
              </w:rPr>
            </w:pPr>
          </w:p>
        </w:tc>
      </w:tr>
    </w:tbl>
    <w:p w:rsidR="00340B63" w:rsidRDefault="00340B63"/>
    <w:sectPr w:rsidR="00340B63" w:rsidSect="00F71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savePreviewPicture/>
  <w:compat/>
  <w:docVars>
    <w:docVar w:name="__Grammarly_42____i" w:val="H4sIAAAAAAAEAKtWckksSQxILCpxzi/NK1GyMqwFAAEhoTITAAAA"/>
    <w:docVar w:name="__Grammarly_42___1" w:val="H4sIAAAAAAAEAKtWcslP9kxRslIyNDY2srAwNzewMDE0NjQ3N7VQ0lEKTi0uzszPAykwrAUAQ0lstiwAAAA="/>
  </w:docVars>
  <w:rsids>
    <w:rsidRoot w:val="00BC7ACB"/>
    <w:rsid w:val="00340B63"/>
    <w:rsid w:val="00827D17"/>
    <w:rsid w:val="00A461A6"/>
    <w:rsid w:val="00BC7ACB"/>
    <w:rsid w:val="00F7196A"/>
    <w:rsid w:val="00F74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96A"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413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Utilisateur</cp:lastModifiedBy>
  <cp:revision>2</cp:revision>
  <dcterms:created xsi:type="dcterms:W3CDTF">2023-05-18T10:58:00Z</dcterms:created>
  <dcterms:modified xsi:type="dcterms:W3CDTF">2023-05-18T10:58:00Z</dcterms:modified>
</cp:coreProperties>
</file>