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A9" w:rsidRPr="001F24A9" w:rsidRDefault="001F24A9" w:rsidP="00BF58E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</w:pPr>
    </w:p>
    <w:p w:rsidR="007671AA" w:rsidRPr="001F24A9" w:rsidRDefault="007671AA" w:rsidP="0020158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Planning des soutenances</w:t>
      </w:r>
      <w:r w:rsidR="006D05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de stage</w:t>
      </w:r>
    </w:p>
    <w:p w:rsidR="00EC358A" w:rsidRPr="001F24A9" w:rsidRDefault="007671AA" w:rsidP="0020158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COFFEE</w:t>
      </w:r>
      <w:r w:rsidR="00EC358A"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:</w:t>
      </w:r>
      <w:r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</w:t>
      </w:r>
      <w:r w:rsidR="00EC358A"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Licence en Mécanique Industrielle de Construction et d’Entretien</w:t>
      </w:r>
    </w:p>
    <w:p w:rsidR="00201588" w:rsidRPr="001F24A9" w:rsidRDefault="00EF450C" w:rsidP="0020158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23/06</w:t>
      </w:r>
      <w:r w:rsidR="00201588"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/202</w:t>
      </w:r>
      <w:r w:rsidR="006D05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5</w:t>
      </w:r>
    </w:p>
    <w:p w:rsidR="00201588" w:rsidRPr="001F24A9" w:rsidRDefault="007671AA" w:rsidP="00C913F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Jury</w:t>
      </w:r>
      <w:r w:rsidR="006D50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</w:t>
      </w:r>
      <w:r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I:</w:t>
      </w:r>
      <w:r w:rsidR="00EC358A"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Salle L</w:t>
      </w:r>
      <w:r w:rsidR="001E5B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3.</w:t>
      </w:r>
      <w:r w:rsidR="00C913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4</w:t>
      </w:r>
    </w:p>
    <w:p w:rsidR="00201588" w:rsidRPr="00201588" w:rsidRDefault="00201588" w:rsidP="007671AA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fr-FR"/>
        </w:rPr>
      </w:pPr>
    </w:p>
    <w:tbl>
      <w:tblPr>
        <w:tblW w:w="0" w:type="auto"/>
        <w:jc w:val="center"/>
        <w:tblInd w:w="-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4"/>
        <w:gridCol w:w="2977"/>
        <w:gridCol w:w="3827"/>
        <w:gridCol w:w="2551"/>
        <w:gridCol w:w="2552"/>
        <w:gridCol w:w="1787"/>
      </w:tblGrid>
      <w:tr w:rsidR="00D61BFF" w:rsidRPr="00065526" w:rsidTr="003F1DB2">
        <w:trPr>
          <w:jc w:val="center"/>
        </w:trPr>
        <w:tc>
          <w:tcPr>
            <w:tcW w:w="1394" w:type="dxa"/>
          </w:tcPr>
          <w:p w:rsidR="00C913FF" w:rsidRPr="00065526" w:rsidRDefault="006D50C3" w:rsidP="00065526">
            <w:pPr>
              <w:ind w:left="87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Heur</w:t>
            </w:r>
            <w:r w:rsidR="00C913FF" w:rsidRPr="00065526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977" w:type="dxa"/>
          </w:tcPr>
          <w:p w:rsidR="00C913FF" w:rsidRPr="00065526" w:rsidRDefault="00C913FF" w:rsidP="00065526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Etudiants</w:t>
            </w:r>
          </w:p>
        </w:tc>
        <w:tc>
          <w:tcPr>
            <w:tcW w:w="3827" w:type="dxa"/>
          </w:tcPr>
          <w:p w:rsidR="00C913FF" w:rsidRPr="00065526" w:rsidRDefault="00C913FF" w:rsidP="00065526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Thème</w:t>
            </w:r>
          </w:p>
        </w:tc>
        <w:tc>
          <w:tcPr>
            <w:tcW w:w="2551" w:type="dxa"/>
          </w:tcPr>
          <w:p w:rsidR="00C913FF" w:rsidRPr="00065526" w:rsidRDefault="00C913FF" w:rsidP="00065526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Encadrant</w:t>
            </w:r>
          </w:p>
        </w:tc>
        <w:tc>
          <w:tcPr>
            <w:tcW w:w="2552" w:type="dxa"/>
          </w:tcPr>
          <w:p w:rsidR="00C913FF" w:rsidRPr="00065526" w:rsidRDefault="00C913FF" w:rsidP="00065526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Président</w:t>
            </w:r>
          </w:p>
        </w:tc>
        <w:tc>
          <w:tcPr>
            <w:tcW w:w="1787" w:type="dxa"/>
          </w:tcPr>
          <w:p w:rsidR="00C913FF" w:rsidRPr="00065526" w:rsidRDefault="00C913FF" w:rsidP="00065526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Rapporteur  </w:t>
            </w:r>
          </w:p>
        </w:tc>
      </w:tr>
      <w:tr w:rsidR="00D61BFF" w:rsidRPr="00065526" w:rsidTr="003F1DB2">
        <w:trPr>
          <w:jc w:val="center"/>
        </w:trPr>
        <w:tc>
          <w:tcPr>
            <w:tcW w:w="1394" w:type="dxa"/>
            <w:vAlign w:val="center"/>
          </w:tcPr>
          <w:p w:rsidR="0054760F" w:rsidRPr="00065526" w:rsidRDefault="0054760F" w:rsidP="00065526">
            <w:pPr>
              <w:jc w:val="center"/>
              <w:rPr>
                <w:rFonts w:ascii="Andalus" w:eastAsiaTheme="minorHAnsi" w:hAnsi="Andalus" w:cs="Andalus"/>
                <w:lang w:bidi="ar-DZ"/>
              </w:rPr>
            </w:pPr>
            <w:r w:rsidRPr="00065526">
              <w:rPr>
                <w:rFonts w:ascii="Andalus" w:eastAsiaTheme="minorHAnsi" w:hAnsi="Andalus" w:cs="Andalus"/>
                <w:lang w:bidi="ar-DZ"/>
              </w:rPr>
              <w:t>8h-9h30</w:t>
            </w:r>
          </w:p>
        </w:tc>
        <w:tc>
          <w:tcPr>
            <w:tcW w:w="2977" w:type="dxa"/>
          </w:tcPr>
          <w:p w:rsidR="0054760F" w:rsidRPr="00065526" w:rsidRDefault="0054760F" w:rsidP="00D01B24">
            <w:pPr>
              <w:rPr>
                <w:rFonts w:ascii="Century Schoolbook" w:eastAsiaTheme="minorHAnsi" w:hAnsi="Century Schoolbook" w:cs="Times New Roman"/>
                <w:lang w:val="en-US"/>
              </w:rPr>
            </w:pPr>
            <w:r w:rsidRPr="00065526">
              <w:rPr>
                <w:rFonts w:ascii="Century Schoolbook" w:eastAsiaTheme="minorHAnsi" w:hAnsi="Century Schoolbook" w:cs="Times New Roman"/>
                <w:lang w:val="en-US"/>
              </w:rPr>
              <w:t>-BOUAZIZ Abir</w:t>
            </w:r>
          </w:p>
        </w:tc>
        <w:tc>
          <w:tcPr>
            <w:tcW w:w="3827" w:type="dxa"/>
          </w:tcPr>
          <w:p w:rsidR="0054760F" w:rsidRPr="00065526" w:rsidRDefault="0054760F" w:rsidP="008D4AAD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Etude comparative de l’influence des traitements thermiques sur les propriétés des aciers  C22  et  40NiCrMo6</w:t>
            </w:r>
          </w:p>
        </w:tc>
        <w:tc>
          <w:tcPr>
            <w:tcW w:w="2551" w:type="dxa"/>
          </w:tcPr>
          <w:p w:rsidR="0054760F" w:rsidRPr="00065526" w:rsidRDefault="0054760F" w:rsidP="0006552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54760F" w:rsidRPr="00065526" w:rsidRDefault="0054760F" w:rsidP="0006552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Dr. BELBAH H</w:t>
            </w:r>
          </w:p>
        </w:tc>
        <w:tc>
          <w:tcPr>
            <w:tcW w:w="2552" w:type="dxa"/>
            <w:vAlign w:val="center"/>
          </w:tcPr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Dr. BOUREZG</w:t>
            </w:r>
          </w:p>
        </w:tc>
        <w:tc>
          <w:tcPr>
            <w:tcW w:w="1787" w:type="dxa"/>
          </w:tcPr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</w:pPr>
            <w:r w:rsidRPr="00065526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  <w:t>Mr. MERABET A.</w:t>
            </w:r>
          </w:p>
        </w:tc>
      </w:tr>
      <w:tr w:rsidR="00D61BFF" w:rsidRPr="00065526" w:rsidTr="003F1DB2">
        <w:trPr>
          <w:jc w:val="center"/>
        </w:trPr>
        <w:tc>
          <w:tcPr>
            <w:tcW w:w="1394" w:type="dxa"/>
            <w:vAlign w:val="center"/>
          </w:tcPr>
          <w:p w:rsidR="0054760F" w:rsidRPr="00065526" w:rsidRDefault="0054760F" w:rsidP="00065526">
            <w:pPr>
              <w:jc w:val="center"/>
              <w:rPr>
                <w:rFonts w:ascii="Andalus" w:eastAsiaTheme="minorHAnsi" w:hAnsi="Andalus" w:cs="Andalus"/>
                <w:lang w:bidi="ar-DZ"/>
              </w:rPr>
            </w:pPr>
            <w:r w:rsidRPr="00065526">
              <w:rPr>
                <w:rFonts w:ascii="Andalus" w:eastAsiaTheme="minorHAnsi" w:hAnsi="Andalus" w:cs="Andalus"/>
                <w:lang w:bidi="ar-DZ"/>
              </w:rPr>
              <w:t>9h30-10h</w:t>
            </w:r>
          </w:p>
        </w:tc>
        <w:tc>
          <w:tcPr>
            <w:tcW w:w="2977" w:type="dxa"/>
          </w:tcPr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rPr>
                <w:rFonts w:ascii="Century Schoolbook" w:eastAsia="Times New Roman" w:hAnsi="Century Schoolbook"/>
                <w:lang w:val="en-US" w:eastAsia="fr-FR"/>
              </w:rPr>
            </w:pPr>
            <w:r w:rsidRPr="00065526">
              <w:rPr>
                <w:rFonts w:ascii="Century Schoolbook" w:eastAsia="Times New Roman" w:hAnsi="Century Schoolbook"/>
                <w:lang w:val="en-US" w:eastAsia="fr-FR"/>
              </w:rPr>
              <w:t>-ABAZA</w:t>
            </w:r>
            <w:r w:rsidRPr="00065526">
              <w:rPr>
                <w:rFonts w:ascii="Century Schoolbook" w:eastAsiaTheme="minorHAnsi" w:hAnsi="Century Schoolbook" w:cs="Times New Roman"/>
                <w:lang w:val="en-US"/>
              </w:rPr>
              <w:t xml:space="preserve"> </w:t>
            </w:r>
            <w:r w:rsidRPr="00065526">
              <w:rPr>
                <w:rFonts w:ascii="Century Schoolbook" w:eastAsia="Times New Roman" w:hAnsi="Century Schoolbook"/>
                <w:lang w:val="en-US" w:eastAsia="fr-FR"/>
              </w:rPr>
              <w:t>Radouane</w:t>
            </w:r>
          </w:p>
          <w:p w:rsidR="0054760F" w:rsidRPr="00065526" w:rsidRDefault="0054760F" w:rsidP="00D01B24">
            <w:pPr>
              <w:rPr>
                <w:rFonts w:ascii="Century Schoolbook" w:eastAsiaTheme="minorHAnsi" w:hAnsi="Century Schoolbook" w:cs="Times New Roman"/>
                <w:lang w:val="en-US"/>
              </w:rPr>
            </w:pPr>
            <w:r w:rsidRPr="00065526">
              <w:rPr>
                <w:rFonts w:ascii="Century Schoolbook" w:eastAsiaTheme="minorHAnsi" w:hAnsi="Century Schoolbook" w:cs="Times New Roman"/>
                <w:lang w:val="en-US"/>
              </w:rPr>
              <w:t>-BEN ABDALLAH Restom</w:t>
            </w:r>
          </w:p>
        </w:tc>
        <w:tc>
          <w:tcPr>
            <w:tcW w:w="3827" w:type="dxa"/>
          </w:tcPr>
          <w:p w:rsidR="0054760F" w:rsidRPr="00065526" w:rsidRDefault="0054760F" w:rsidP="008D4AAD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Influence des traitements thermiques  et thermochimiques sur les propriétés mécaniques des aciers</w:t>
            </w:r>
          </w:p>
        </w:tc>
        <w:tc>
          <w:tcPr>
            <w:tcW w:w="2551" w:type="dxa"/>
          </w:tcPr>
          <w:p w:rsidR="0054760F" w:rsidRPr="00065526" w:rsidRDefault="0054760F" w:rsidP="0006552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54760F" w:rsidRPr="00065526" w:rsidRDefault="0054760F" w:rsidP="0006552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Dr. BELBAH H</w:t>
            </w:r>
          </w:p>
        </w:tc>
        <w:tc>
          <w:tcPr>
            <w:tcW w:w="2552" w:type="dxa"/>
            <w:vAlign w:val="center"/>
          </w:tcPr>
          <w:p w:rsidR="0054760F" w:rsidRPr="00065526" w:rsidRDefault="0054760F" w:rsidP="0006552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Dr. BOUREZG</w:t>
            </w:r>
          </w:p>
        </w:tc>
        <w:tc>
          <w:tcPr>
            <w:tcW w:w="1787" w:type="dxa"/>
          </w:tcPr>
          <w:p w:rsidR="0054760F" w:rsidRPr="00065526" w:rsidRDefault="00AC47ED" w:rsidP="0006552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</w:pPr>
            <w:r w:rsidRPr="00065526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  <w:t>Dr. FRIOUI</w:t>
            </w:r>
          </w:p>
        </w:tc>
      </w:tr>
      <w:tr w:rsidR="00D61BFF" w:rsidRPr="00065526" w:rsidTr="003F1DB2">
        <w:trPr>
          <w:jc w:val="center"/>
        </w:trPr>
        <w:tc>
          <w:tcPr>
            <w:tcW w:w="1394" w:type="dxa"/>
            <w:vAlign w:val="center"/>
          </w:tcPr>
          <w:p w:rsidR="0054760F" w:rsidRPr="00065526" w:rsidRDefault="0054760F" w:rsidP="00065526">
            <w:pPr>
              <w:jc w:val="center"/>
              <w:rPr>
                <w:rFonts w:ascii="Andalus" w:eastAsiaTheme="minorHAnsi" w:hAnsi="Andalus" w:cs="Andalus"/>
                <w:lang w:bidi="ar-DZ"/>
              </w:rPr>
            </w:pPr>
            <w:r w:rsidRPr="00065526">
              <w:rPr>
                <w:rFonts w:ascii="Andalus" w:eastAsiaTheme="minorHAnsi" w:hAnsi="Andalus" w:cs="Andalus"/>
                <w:lang w:bidi="ar-DZ"/>
              </w:rPr>
              <w:t>10h-10h30</w:t>
            </w:r>
          </w:p>
        </w:tc>
        <w:tc>
          <w:tcPr>
            <w:tcW w:w="2977" w:type="dxa"/>
          </w:tcPr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rPr>
                <w:rFonts w:ascii="Century Schoolbook" w:eastAsiaTheme="minorHAnsi" w:hAnsi="Century Schoolbook" w:cs="Times New Roman"/>
              </w:rPr>
            </w:pPr>
            <w:r w:rsidRPr="00065526">
              <w:rPr>
                <w:rFonts w:ascii="Century Schoolbook" w:eastAsiaTheme="minorHAnsi" w:hAnsi="Century Schoolbook" w:cs="Times New Roman"/>
              </w:rPr>
              <w:t>-CHEKEBKEB Rabie</w:t>
            </w:r>
          </w:p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rPr>
                <w:rFonts w:ascii="Century Schoolbook" w:eastAsiaTheme="minorHAnsi" w:hAnsi="Century Schoolbook" w:cs="Times New Roman"/>
              </w:rPr>
            </w:pPr>
            <w:r w:rsidRPr="00065526">
              <w:rPr>
                <w:rFonts w:ascii="Century Schoolbook" w:eastAsiaTheme="minorHAnsi" w:hAnsi="Century Schoolbook" w:cs="Times New Roman"/>
              </w:rPr>
              <w:t>-BABASSA Mohamed</w:t>
            </w:r>
          </w:p>
        </w:tc>
        <w:tc>
          <w:tcPr>
            <w:tcW w:w="3827" w:type="dxa"/>
          </w:tcPr>
          <w:p w:rsidR="0054760F" w:rsidRPr="00065526" w:rsidRDefault="0054760F" w:rsidP="008D4AAD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Effets des traitements thermiques  sur les propriétés des aciers à roulement 100Cr6</w:t>
            </w:r>
          </w:p>
        </w:tc>
        <w:tc>
          <w:tcPr>
            <w:tcW w:w="2551" w:type="dxa"/>
          </w:tcPr>
          <w:p w:rsidR="0054760F" w:rsidRPr="00065526" w:rsidRDefault="0054760F" w:rsidP="0006552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54760F" w:rsidRPr="00065526" w:rsidRDefault="0054760F" w:rsidP="0006552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Dr. BELBAH H</w:t>
            </w:r>
          </w:p>
        </w:tc>
        <w:tc>
          <w:tcPr>
            <w:tcW w:w="2552" w:type="dxa"/>
            <w:vAlign w:val="center"/>
          </w:tcPr>
          <w:p w:rsidR="0054760F" w:rsidRPr="00065526" w:rsidRDefault="0054760F" w:rsidP="003F1DB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Dr. </w:t>
            </w:r>
            <w:r w:rsidR="003F1DB2">
              <w:rPr>
                <w:rFonts w:ascii="Times New Roman" w:eastAsiaTheme="minorHAnsi" w:hAnsi="Times New Roman" w:cs="Times New Roman"/>
                <w:sz w:val="20"/>
                <w:szCs w:val="20"/>
              </w:rPr>
              <w:t>BOUCHELAGHEM H</w:t>
            </w:r>
            <w:r w:rsidRPr="00065526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787" w:type="dxa"/>
          </w:tcPr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</w:pPr>
            <w:r w:rsidRPr="00065526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  <w:t>Dr. FRIOUI</w:t>
            </w:r>
          </w:p>
        </w:tc>
      </w:tr>
      <w:tr w:rsidR="00D61BFF" w:rsidRPr="00065526" w:rsidTr="003F1DB2">
        <w:trPr>
          <w:jc w:val="center"/>
        </w:trPr>
        <w:tc>
          <w:tcPr>
            <w:tcW w:w="1394" w:type="dxa"/>
            <w:vAlign w:val="center"/>
          </w:tcPr>
          <w:p w:rsidR="0054760F" w:rsidRPr="00065526" w:rsidRDefault="0054760F" w:rsidP="00065526">
            <w:pPr>
              <w:jc w:val="center"/>
              <w:rPr>
                <w:rFonts w:ascii="Andalus" w:eastAsiaTheme="minorHAnsi" w:hAnsi="Andalus" w:cs="Andalus"/>
                <w:lang w:bidi="ar-DZ"/>
              </w:rPr>
            </w:pPr>
            <w:r w:rsidRPr="00065526">
              <w:rPr>
                <w:rFonts w:ascii="Andalus" w:eastAsiaTheme="minorHAnsi" w:hAnsi="Andalus" w:cs="Andalus"/>
                <w:lang w:bidi="ar-DZ"/>
              </w:rPr>
              <w:t>10h30-11h</w:t>
            </w:r>
          </w:p>
        </w:tc>
        <w:tc>
          <w:tcPr>
            <w:tcW w:w="2977" w:type="dxa"/>
          </w:tcPr>
          <w:p w:rsidR="0054760F" w:rsidRPr="00065526" w:rsidRDefault="0054760F" w:rsidP="004430C9">
            <w:pPr>
              <w:rPr>
                <w:rFonts w:ascii="Century Schoolbook" w:eastAsiaTheme="minorHAnsi" w:hAnsi="Century Schoolbook" w:cs="Times New Roman"/>
              </w:rPr>
            </w:pPr>
            <w:r w:rsidRPr="00065526">
              <w:rPr>
                <w:rFonts w:ascii="Century Schoolbook" w:eastAsiaTheme="minorHAnsi" w:hAnsi="Century Schoolbook" w:cs="Times New Roman"/>
              </w:rPr>
              <w:t>-GHEMAM Djeridi</w:t>
            </w:r>
          </w:p>
          <w:p w:rsidR="0054760F" w:rsidRPr="00065526" w:rsidRDefault="0054760F" w:rsidP="004430C9">
            <w:pPr>
              <w:rPr>
                <w:rFonts w:ascii="Century Schoolbook" w:eastAsiaTheme="minorHAnsi" w:hAnsi="Century Schoolbook" w:cs="Times New Roman"/>
              </w:rPr>
            </w:pPr>
            <w:r w:rsidRPr="00065526">
              <w:rPr>
                <w:rFonts w:ascii="Century Schoolbook" w:eastAsiaTheme="minorHAnsi" w:hAnsi="Century Schoolbook" w:cs="Times New Roman"/>
              </w:rPr>
              <w:t>-NOUARI Abd erraouf</w:t>
            </w:r>
          </w:p>
        </w:tc>
        <w:tc>
          <w:tcPr>
            <w:tcW w:w="3827" w:type="dxa"/>
          </w:tcPr>
          <w:p w:rsidR="0054760F" w:rsidRPr="00065526" w:rsidRDefault="0054760F" w:rsidP="008D4AAD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Etude et modélisation sous thermo tin des moteurs Diesel est essence</w:t>
            </w:r>
          </w:p>
        </w:tc>
        <w:tc>
          <w:tcPr>
            <w:tcW w:w="2551" w:type="dxa"/>
          </w:tcPr>
          <w:p w:rsidR="0054760F" w:rsidRPr="00065526" w:rsidRDefault="0054760F" w:rsidP="0006552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54760F" w:rsidRPr="00065526" w:rsidRDefault="0054760F" w:rsidP="0006552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Pr. OULED LA HOUCINE</w:t>
            </w:r>
          </w:p>
        </w:tc>
        <w:tc>
          <w:tcPr>
            <w:tcW w:w="2552" w:type="dxa"/>
            <w:vAlign w:val="center"/>
          </w:tcPr>
          <w:p w:rsidR="0054760F" w:rsidRPr="00065526" w:rsidRDefault="0054760F" w:rsidP="0006552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Pr. LAHMER M.</w:t>
            </w:r>
          </w:p>
        </w:tc>
        <w:tc>
          <w:tcPr>
            <w:tcW w:w="1787" w:type="dxa"/>
          </w:tcPr>
          <w:p w:rsidR="0054760F" w:rsidRPr="00065526" w:rsidRDefault="0054760F" w:rsidP="00065526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54760F" w:rsidRPr="00065526" w:rsidRDefault="0054760F" w:rsidP="00065526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Dr. BOUREZG</w:t>
            </w:r>
          </w:p>
        </w:tc>
      </w:tr>
    </w:tbl>
    <w:p w:rsidR="007C4964" w:rsidRDefault="007C4964" w:rsidP="00201588"/>
    <w:p w:rsidR="008D4AAD" w:rsidRDefault="008D4AAD" w:rsidP="00201588">
      <w:pPr>
        <w:sectPr w:rsidR="008D4AAD" w:rsidSect="007671AA">
          <w:headerReference w:type="default" r:id="rId6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42E22" w:rsidRDefault="00C42E22" w:rsidP="00201588"/>
    <w:p w:rsidR="00C42E22" w:rsidRDefault="00C42E22" w:rsidP="00201588"/>
    <w:p w:rsidR="00C32F1A" w:rsidRPr="003E7334" w:rsidRDefault="00C32F1A" w:rsidP="00C32F1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Planning des soutenances</w:t>
      </w:r>
      <w:r w:rsidR="001B7BC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de stage</w:t>
      </w:r>
    </w:p>
    <w:p w:rsidR="00C32F1A" w:rsidRPr="003E7334" w:rsidRDefault="00C32F1A" w:rsidP="00C32F1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COFFEE: Licence en Mécanique Industrielle de Construction et d’Entretien</w:t>
      </w:r>
    </w:p>
    <w:p w:rsidR="00EF450C" w:rsidRPr="001F24A9" w:rsidRDefault="00EF450C" w:rsidP="00EF45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23/06</w:t>
      </w:r>
      <w:r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/202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5</w:t>
      </w:r>
    </w:p>
    <w:p w:rsidR="00AB0897" w:rsidRPr="00A255F1" w:rsidRDefault="00C32F1A" w:rsidP="00A255F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Jury II: Salle L3-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5</w:t>
      </w:r>
    </w:p>
    <w:p w:rsidR="00AB0897" w:rsidRPr="00755E79" w:rsidRDefault="00AB0897" w:rsidP="00201588">
      <w:pPr>
        <w:rPr>
          <w:lang w:val="en-US"/>
        </w:rPr>
      </w:pPr>
    </w:p>
    <w:tbl>
      <w:tblPr>
        <w:tblW w:w="15325" w:type="dxa"/>
        <w:jc w:val="center"/>
        <w:tblInd w:w="-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1"/>
        <w:gridCol w:w="1965"/>
        <w:gridCol w:w="3780"/>
        <w:gridCol w:w="2977"/>
        <w:gridCol w:w="2977"/>
        <w:gridCol w:w="1905"/>
      </w:tblGrid>
      <w:tr w:rsidR="00D61BFF" w:rsidRPr="00065526" w:rsidTr="00065526">
        <w:trPr>
          <w:jc w:val="center"/>
        </w:trPr>
        <w:tc>
          <w:tcPr>
            <w:tcW w:w="1721" w:type="dxa"/>
          </w:tcPr>
          <w:p w:rsidR="00EF450C" w:rsidRPr="00065526" w:rsidRDefault="00EF450C" w:rsidP="00065526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Horaire</w:t>
            </w:r>
          </w:p>
        </w:tc>
        <w:tc>
          <w:tcPr>
            <w:tcW w:w="1965" w:type="dxa"/>
          </w:tcPr>
          <w:p w:rsidR="00EF450C" w:rsidRPr="00065526" w:rsidRDefault="00EF450C" w:rsidP="00065526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Etudiants</w:t>
            </w:r>
          </w:p>
        </w:tc>
        <w:tc>
          <w:tcPr>
            <w:tcW w:w="3780" w:type="dxa"/>
          </w:tcPr>
          <w:p w:rsidR="00EF450C" w:rsidRPr="00065526" w:rsidRDefault="00EF450C" w:rsidP="00065526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Thème</w:t>
            </w:r>
          </w:p>
        </w:tc>
        <w:tc>
          <w:tcPr>
            <w:tcW w:w="2977" w:type="dxa"/>
          </w:tcPr>
          <w:p w:rsidR="00EF450C" w:rsidRPr="00065526" w:rsidRDefault="00EF450C" w:rsidP="00065526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Encadr</w:t>
            </w:r>
            <w:r w:rsidR="00C913FF" w:rsidRPr="00065526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ant</w:t>
            </w:r>
          </w:p>
        </w:tc>
        <w:tc>
          <w:tcPr>
            <w:tcW w:w="2977" w:type="dxa"/>
          </w:tcPr>
          <w:p w:rsidR="00EF450C" w:rsidRPr="00065526" w:rsidRDefault="00C913FF" w:rsidP="00065526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Président</w:t>
            </w:r>
          </w:p>
        </w:tc>
        <w:tc>
          <w:tcPr>
            <w:tcW w:w="1905" w:type="dxa"/>
          </w:tcPr>
          <w:p w:rsidR="00EF450C" w:rsidRPr="00065526" w:rsidRDefault="00C913FF" w:rsidP="00065526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Rapporteur</w:t>
            </w:r>
            <w:r w:rsidR="00EF450C" w:rsidRPr="00065526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D61BFF" w:rsidRPr="00065526" w:rsidTr="00065526">
        <w:trPr>
          <w:jc w:val="center"/>
        </w:trPr>
        <w:tc>
          <w:tcPr>
            <w:tcW w:w="1721" w:type="dxa"/>
            <w:vAlign w:val="center"/>
          </w:tcPr>
          <w:p w:rsidR="0054760F" w:rsidRPr="00065526" w:rsidRDefault="0054760F" w:rsidP="00065526">
            <w:pPr>
              <w:jc w:val="center"/>
              <w:rPr>
                <w:rFonts w:ascii="Andalus" w:eastAsiaTheme="minorHAnsi" w:hAnsi="Andalus" w:cs="Andalus"/>
                <w:lang w:bidi="ar-DZ"/>
              </w:rPr>
            </w:pPr>
            <w:r w:rsidRPr="00065526">
              <w:rPr>
                <w:rFonts w:ascii="Andalus" w:eastAsiaTheme="minorHAnsi" w:hAnsi="Andalus" w:cs="Andalus"/>
                <w:lang w:bidi="ar-DZ"/>
              </w:rPr>
              <w:t>8h-9h30</w:t>
            </w:r>
          </w:p>
        </w:tc>
        <w:tc>
          <w:tcPr>
            <w:tcW w:w="1965" w:type="dxa"/>
            <w:vAlign w:val="center"/>
          </w:tcPr>
          <w:p w:rsidR="0054760F" w:rsidRPr="00065526" w:rsidRDefault="0054760F" w:rsidP="003F1DB2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-ADJEL</w:t>
            </w:r>
            <w:r w:rsidRPr="00065526">
              <w:rPr>
                <w:rFonts w:asciiTheme="minorHAnsi" w:eastAsiaTheme="minorHAnsi" w:hAnsiTheme="minorHAnsi" w:cstheme="minorBidi"/>
              </w:rPr>
              <w:t xml:space="preserve"> </w:t>
            </w:r>
            <w:r w:rsidR="003F1DB2">
              <w:rPr>
                <w:rFonts w:ascii="Times New Roman" w:eastAsiaTheme="minorHAnsi" w:hAnsi="Times New Roman" w:cs="Times New Roman"/>
                <w:sz w:val="20"/>
                <w:szCs w:val="20"/>
              </w:rPr>
              <w:t>A</w:t>
            </w:r>
            <w:r w:rsidR="003F1DB2"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mani</w:t>
            </w: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3F1DB2"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nourhene</w:t>
            </w:r>
          </w:p>
          <w:p w:rsidR="0054760F" w:rsidRPr="00065526" w:rsidRDefault="0054760F" w:rsidP="00151021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-BEDOUI</w:t>
            </w:r>
            <w:r w:rsidRPr="00065526">
              <w:rPr>
                <w:rFonts w:asciiTheme="minorHAnsi" w:eastAsiaTheme="minorHAnsi" w:hAnsiTheme="minorHAnsi" w:cstheme="minorBidi"/>
              </w:rPr>
              <w:t xml:space="preserve"> </w:t>
            </w:r>
            <w:r w:rsidR="003F1DB2"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iskander</w:t>
            </w:r>
          </w:p>
        </w:tc>
        <w:tc>
          <w:tcPr>
            <w:tcW w:w="3780" w:type="dxa"/>
          </w:tcPr>
          <w:p w:rsidR="0054760F" w:rsidRPr="00065526" w:rsidRDefault="0054760F" w:rsidP="0054760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Elaboration d’une gamme d’entretien et de lubrification</w:t>
            </w:r>
          </w:p>
          <w:p w:rsidR="0054760F" w:rsidRPr="00065526" w:rsidRDefault="0054760F" w:rsidP="0054760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des rames d’un tramway : CITAL</w:t>
            </w:r>
          </w:p>
        </w:tc>
        <w:tc>
          <w:tcPr>
            <w:tcW w:w="2977" w:type="dxa"/>
            <w:vAlign w:val="center"/>
          </w:tcPr>
          <w:p w:rsidR="0054760F" w:rsidRPr="00065526" w:rsidRDefault="0054760F" w:rsidP="0006552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Pr. BOUCHERIT H.</w:t>
            </w:r>
          </w:p>
        </w:tc>
        <w:tc>
          <w:tcPr>
            <w:tcW w:w="2977" w:type="dxa"/>
            <w:vAlign w:val="center"/>
          </w:tcPr>
          <w:p w:rsidR="0054760F" w:rsidRPr="00065526" w:rsidRDefault="0054760F" w:rsidP="0006552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Pr. LAHMER M.</w:t>
            </w:r>
          </w:p>
          <w:p w:rsidR="0054760F" w:rsidRPr="00065526" w:rsidRDefault="0054760F" w:rsidP="0006552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4760F" w:rsidRPr="00065526" w:rsidRDefault="0054760F" w:rsidP="00065526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Dr. BOUSSAH A.</w:t>
            </w:r>
          </w:p>
        </w:tc>
      </w:tr>
      <w:tr w:rsidR="00D61BFF" w:rsidRPr="00065526" w:rsidTr="003F1DB2">
        <w:trPr>
          <w:trHeight w:val="636"/>
          <w:jc w:val="center"/>
        </w:trPr>
        <w:tc>
          <w:tcPr>
            <w:tcW w:w="1721" w:type="dxa"/>
            <w:vAlign w:val="center"/>
          </w:tcPr>
          <w:p w:rsidR="0054760F" w:rsidRPr="00065526" w:rsidRDefault="0054760F" w:rsidP="00065526">
            <w:pPr>
              <w:jc w:val="center"/>
              <w:rPr>
                <w:rFonts w:ascii="Andalus" w:eastAsiaTheme="minorHAnsi" w:hAnsi="Andalus" w:cs="Andalus"/>
                <w:lang w:bidi="ar-DZ"/>
              </w:rPr>
            </w:pPr>
            <w:r w:rsidRPr="00065526">
              <w:rPr>
                <w:rFonts w:ascii="Andalus" w:eastAsiaTheme="minorHAnsi" w:hAnsi="Andalus" w:cs="Andalus"/>
                <w:lang w:bidi="ar-DZ"/>
              </w:rPr>
              <w:t>9h30-10h</w:t>
            </w:r>
          </w:p>
        </w:tc>
        <w:tc>
          <w:tcPr>
            <w:tcW w:w="1965" w:type="dxa"/>
            <w:vAlign w:val="center"/>
          </w:tcPr>
          <w:p w:rsidR="0054760F" w:rsidRPr="00065526" w:rsidRDefault="0054760F" w:rsidP="003F1DB2">
            <w:pPr>
              <w:tabs>
                <w:tab w:val="center" w:pos="4536"/>
                <w:tab w:val="right" w:pos="9072"/>
              </w:tabs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-BENALI Zakaria</w:t>
            </w:r>
          </w:p>
          <w:p w:rsidR="0054760F" w:rsidRPr="00065526" w:rsidRDefault="0054760F" w:rsidP="003F1DB2">
            <w:pPr>
              <w:tabs>
                <w:tab w:val="center" w:pos="4536"/>
                <w:tab w:val="right" w:pos="9072"/>
              </w:tabs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-MASTOUR Dhia eddine</w:t>
            </w:r>
          </w:p>
        </w:tc>
        <w:tc>
          <w:tcPr>
            <w:tcW w:w="3780" w:type="dxa"/>
          </w:tcPr>
          <w:p w:rsidR="0054760F" w:rsidRPr="00065526" w:rsidRDefault="0054760F" w:rsidP="0054760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Etude d’influence des paramètres d’impression 3D</w:t>
            </w:r>
          </w:p>
        </w:tc>
        <w:tc>
          <w:tcPr>
            <w:tcW w:w="2977" w:type="dxa"/>
            <w:vAlign w:val="center"/>
          </w:tcPr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Dr. ATTABI</w:t>
            </w:r>
          </w:p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4760F" w:rsidRPr="00065526" w:rsidRDefault="00F70EB1" w:rsidP="0006552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Pr. OULED LA HOUCINE</w:t>
            </w:r>
          </w:p>
        </w:tc>
        <w:tc>
          <w:tcPr>
            <w:tcW w:w="1905" w:type="dxa"/>
            <w:vAlign w:val="center"/>
          </w:tcPr>
          <w:p w:rsidR="0054760F" w:rsidRPr="00065526" w:rsidRDefault="0054760F" w:rsidP="00065526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Pr. </w:t>
            </w: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BENDJEMIL B.</w:t>
            </w:r>
          </w:p>
        </w:tc>
      </w:tr>
      <w:tr w:rsidR="00D61BFF" w:rsidRPr="00065526" w:rsidTr="003F1DB2">
        <w:trPr>
          <w:trHeight w:val="706"/>
          <w:jc w:val="center"/>
        </w:trPr>
        <w:tc>
          <w:tcPr>
            <w:tcW w:w="1721" w:type="dxa"/>
            <w:vAlign w:val="center"/>
          </w:tcPr>
          <w:p w:rsidR="0054760F" w:rsidRPr="00065526" w:rsidRDefault="0054760F" w:rsidP="00065526">
            <w:pPr>
              <w:jc w:val="center"/>
              <w:rPr>
                <w:rFonts w:ascii="Andalus" w:eastAsiaTheme="minorHAnsi" w:hAnsi="Andalus" w:cs="Andalus"/>
                <w:lang w:bidi="ar-DZ"/>
              </w:rPr>
            </w:pPr>
            <w:r w:rsidRPr="00065526">
              <w:rPr>
                <w:rFonts w:ascii="Andalus" w:eastAsiaTheme="minorHAnsi" w:hAnsi="Andalus" w:cs="Andalus"/>
                <w:lang w:bidi="ar-DZ"/>
              </w:rPr>
              <w:t>10h-10h30</w:t>
            </w:r>
          </w:p>
        </w:tc>
        <w:tc>
          <w:tcPr>
            <w:tcW w:w="1965" w:type="dxa"/>
            <w:vAlign w:val="center"/>
          </w:tcPr>
          <w:p w:rsidR="0054760F" w:rsidRPr="00065526" w:rsidRDefault="0054760F" w:rsidP="003F1DB2">
            <w:pPr>
              <w:tabs>
                <w:tab w:val="center" w:pos="4536"/>
                <w:tab w:val="right" w:pos="907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-ALI Mounir</w:t>
            </w:r>
          </w:p>
          <w:p w:rsidR="0054760F" w:rsidRPr="00065526" w:rsidRDefault="0054760F" w:rsidP="003F1DB2">
            <w:pPr>
              <w:tabs>
                <w:tab w:val="center" w:pos="4536"/>
                <w:tab w:val="right" w:pos="907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-MESSAOUD Debbih</w:t>
            </w:r>
          </w:p>
        </w:tc>
        <w:tc>
          <w:tcPr>
            <w:tcW w:w="3780" w:type="dxa"/>
          </w:tcPr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Elaboration et caractérisation des céramiques, composites et FGMS pour protection balistique</w:t>
            </w:r>
          </w:p>
        </w:tc>
        <w:tc>
          <w:tcPr>
            <w:tcW w:w="2977" w:type="dxa"/>
            <w:vAlign w:val="center"/>
          </w:tcPr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Pr.</w:t>
            </w:r>
            <w:r w:rsidR="003F1DB2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BENDJEMIL</w:t>
            </w:r>
          </w:p>
        </w:tc>
        <w:tc>
          <w:tcPr>
            <w:tcW w:w="2977" w:type="dxa"/>
            <w:vAlign w:val="center"/>
          </w:tcPr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Dr. HAMLAOUI</w:t>
            </w: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 N.</w:t>
            </w:r>
          </w:p>
        </w:tc>
        <w:tc>
          <w:tcPr>
            <w:tcW w:w="1905" w:type="dxa"/>
            <w:vAlign w:val="center"/>
          </w:tcPr>
          <w:p w:rsidR="0054760F" w:rsidRPr="00065526" w:rsidRDefault="0054760F" w:rsidP="00065526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Dr. ATTABI S.</w:t>
            </w:r>
          </w:p>
        </w:tc>
      </w:tr>
      <w:tr w:rsidR="00D61BFF" w:rsidRPr="00065526" w:rsidTr="00065526">
        <w:trPr>
          <w:jc w:val="center"/>
        </w:trPr>
        <w:tc>
          <w:tcPr>
            <w:tcW w:w="1721" w:type="dxa"/>
            <w:vAlign w:val="center"/>
          </w:tcPr>
          <w:p w:rsidR="0054760F" w:rsidRPr="00065526" w:rsidRDefault="0054760F" w:rsidP="00065526">
            <w:pPr>
              <w:jc w:val="center"/>
              <w:rPr>
                <w:rFonts w:ascii="Andalus" w:eastAsiaTheme="minorHAnsi" w:hAnsi="Andalus" w:cs="Andalus"/>
                <w:lang w:bidi="ar-DZ"/>
              </w:rPr>
            </w:pPr>
            <w:r w:rsidRPr="00065526">
              <w:rPr>
                <w:rFonts w:ascii="Andalus" w:eastAsiaTheme="minorHAnsi" w:hAnsi="Andalus" w:cs="Andalus"/>
                <w:lang w:bidi="ar-DZ"/>
              </w:rPr>
              <w:t>10h30-11h</w:t>
            </w:r>
          </w:p>
        </w:tc>
        <w:tc>
          <w:tcPr>
            <w:tcW w:w="1965" w:type="dxa"/>
            <w:vAlign w:val="center"/>
          </w:tcPr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YAHIAOUI</w:t>
            </w:r>
          </w:p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Contribution à l’étude des performances de coupe et des mécanismes d’usure des outils de coupe</w:t>
            </w:r>
          </w:p>
        </w:tc>
        <w:tc>
          <w:tcPr>
            <w:tcW w:w="2977" w:type="dxa"/>
            <w:vAlign w:val="center"/>
          </w:tcPr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Dr. BOUCH</w:t>
            </w:r>
            <w:r w:rsidR="003F1DB2">
              <w:rPr>
                <w:rFonts w:ascii="Times New Roman" w:eastAsiaTheme="minorHAnsi" w:hAnsi="Times New Roman" w:cs="Times New Roman"/>
                <w:sz w:val="20"/>
                <w:szCs w:val="20"/>
              </w:rPr>
              <w:t>E</w:t>
            </w:r>
            <w:r w:rsidRPr="00065526">
              <w:rPr>
                <w:rFonts w:ascii="Times New Roman" w:eastAsiaTheme="minorHAnsi" w:hAnsi="Times New Roman" w:cs="Times New Roman"/>
                <w:sz w:val="20"/>
                <w:szCs w:val="20"/>
              </w:rPr>
              <w:t>LAGHEM</w:t>
            </w:r>
          </w:p>
        </w:tc>
        <w:tc>
          <w:tcPr>
            <w:tcW w:w="2977" w:type="dxa"/>
            <w:vAlign w:val="center"/>
          </w:tcPr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</w:pPr>
            <w:r w:rsidRPr="00065526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  <w:t>Mr.  MERABET A</w:t>
            </w:r>
          </w:p>
          <w:p w:rsidR="0054760F" w:rsidRPr="00065526" w:rsidRDefault="0054760F" w:rsidP="0006552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4760F" w:rsidRPr="00065526" w:rsidRDefault="00D61BFF" w:rsidP="00AC47ED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3F1DB2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r. FRIOUI N.</w:t>
            </w:r>
          </w:p>
          <w:p w:rsidR="0054760F" w:rsidRPr="00065526" w:rsidRDefault="0054760F" w:rsidP="000655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</w:pPr>
          </w:p>
        </w:tc>
      </w:tr>
    </w:tbl>
    <w:p w:rsidR="001B7BC5" w:rsidRPr="00A01BD7" w:rsidRDefault="001B7BC5"/>
    <w:sectPr w:rsidR="001B7BC5" w:rsidRPr="00A01BD7" w:rsidSect="007671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F22" w:rsidRDefault="00C52F22" w:rsidP="005C4F5E">
      <w:r>
        <w:separator/>
      </w:r>
    </w:p>
  </w:endnote>
  <w:endnote w:type="continuationSeparator" w:id="1">
    <w:p w:rsidR="00C52F22" w:rsidRDefault="00C52F22" w:rsidP="005C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F22" w:rsidRDefault="00C52F22" w:rsidP="005C4F5E">
      <w:r>
        <w:separator/>
      </w:r>
    </w:p>
  </w:footnote>
  <w:footnote w:type="continuationSeparator" w:id="1">
    <w:p w:rsidR="00C52F22" w:rsidRDefault="00C52F22" w:rsidP="005C4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AA" w:rsidRDefault="00AB70AA" w:rsidP="00AB70AA">
    <w:pPr>
      <w:pStyle w:val="En-tte"/>
    </w:pPr>
  </w:p>
  <w:tbl>
    <w:tblPr>
      <w:tblW w:w="13691" w:type="dxa"/>
      <w:jc w:val="center"/>
      <w:tblInd w:w="-2259" w:type="dxa"/>
      <w:tblLayout w:type="fixed"/>
      <w:tblLook w:val="01E0"/>
    </w:tblPr>
    <w:tblGrid>
      <w:gridCol w:w="5065"/>
      <w:gridCol w:w="2033"/>
      <w:gridCol w:w="6593"/>
    </w:tblGrid>
    <w:tr w:rsidR="00AB70AA" w:rsidRPr="00065526" w:rsidTr="004856FF">
      <w:trPr>
        <w:trHeight w:val="907"/>
        <w:jc w:val="center"/>
      </w:trPr>
      <w:tc>
        <w:tcPr>
          <w:tcW w:w="5065" w:type="dxa"/>
        </w:tcPr>
        <w:p w:rsidR="00AB70AA" w:rsidRPr="00065526" w:rsidRDefault="00AB70AA" w:rsidP="004856FF">
          <w:pPr>
            <w:spacing w:line="360" w:lineRule="auto"/>
            <w:rPr>
              <w:rFonts w:asciiTheme="majorHAnsi" w:eastAsiaTheme="minorHAnsi" w:hAnsiTheme="majorHAnsi" w:cs="Traditional Arabic"/>
              <w:sz w:val="20"/>
              <w:szCs w:val="20"/>
            </w:rPr>
          </w:pPr>
          <w:r w:rsidRPr="00065526">
            <w:rPr>
              <w:rFonts w:asciiTheme="majorHAnsi" w:eastAsiaTheme="minorHAnsi" w:hAnsiTheme="majorHAnsi" w:cs="Traditional Arabic"/>
              <w:sz w:val="20"/>
              <w:szCs w:val="20"/>
            </w:rPr>
            <w:t>République Algérienne Démocratique et populaire</w:t>
          </w:r>
        </w:p>
        <w:p w:rsidR="00AB70AA" w:rsidRPr="00065526" w:rsidRDefault="00AB70AA" w:rsidP="004856FF">
          <w:pPr>
            <w:spacing w:line="360" w:lineRule="auto"/>
            <w:rPr>
              <w:rFonts w:asciiTheme="majorHAnsi" w:eastAsiaTheme="minorHAnsi" w:hAnsiTheme="majorHAnsi" w:cs="Traditional Arabic"/>
              <w:sz w:val="20"/>
              <w:szCs w:val="20"/>
              <w:rtl/>
            </w:rPr>
          </w:pPr>
          <w:r w:rsidRPr="00065526">
            <w:rPr>
              <w:rFonts w:asciiTheme="majorHAnsi" w:eastAsiaTheme="minorHAnsi" w:hAnsiTheme="majorHAnsi" w:cs="Traditional Arabic"/>
              <w:sz w:val="20"/>
              <w:szCs w:val="20"/>
            </w:rPr>
            <w:t xml:space="preserve">Ministère de l’Enseignement Supérieur </w:t>
          </w:r>
        </w:p>
        <w:p w:rsidR="00AB70AA" w:rsidRPr="00065526" w:rsidRDefault="00AB70AA" w:rsidP="004856FF">
          <w:pPr>
            <w:spacing w:line="360" w:lineRule="auto"/>
            <w:rPr>
              <w:rFonts w:asciiTheme="majorHAnsi" w:eastAsiaTheme="minorHAnsi" w:hAnsiTheme="majorHAnsi" w:cs="Traditional Arabic"/>
              <w:sz w:val="20"/>
              <w:szCs w:val="20"/>
            </w:rPr>
          </w:pPr>
          <w:r w:rsidRPr="00065526">
            <w:rPr>
              <w:rFonts w:asciiTheme="majorHAnsi" w:eastAsiaTheme="minorHAnsi" w:hAnsiTheme="majorHAnsi" w:cs="Traditional Arabic"/>
              <w:sz w:val="20"/>
              <w:szCs w:val="20"/>
            </w:rPr>
            <w:t>et de la Recherche Scientifique</w:t>
          </w:r>
        </w:p>
        <w:p w:rsidR="00AB70AA" w:rsidRPr="00065526" w:rsidRDefault="00AB70AA" w:rsidP="004856FF">
          <w:pPr>
            <w:spacing w:line="360" w:lineRule="auto"/>
            <w:rPr>
              <w:rFonts w:asciiTheme="majorHAnsi" w:eastAsiaTheme="minorHAnsi" w:hAnsiTheme="majorHAnsi" w:cs="Traditional Arabic"/>
              <w:sz w:val="20"/>
              <w:szCs w:val="20"/>
            </w:rPr>
          </w:pPr>
          <w:r w:rsidRPr="00065526">
            <w:rPr>
              <w:rFonts w:asciiTheme="majorHAnsi" w:eastAsiaTheme="minorHAnsi" w:hAnsiTheme="majorHAnsi" w:cs="Traditional Arabic"/>
              <w:sz w:val="20"/>
              <w:szCs w:val="20"/>
            </w:rPr>
            <w:t>Université 8 mai 1945 GUELMA</w:t>
          </w:r>
        </w:p>
        <w:p w:rsidR="00AB70AA" w:rsidRPr="00065526" w:rsidRDefault="00AB70AA" w:rsidP="004856FF">
          <w:pPr>
            <w:spacing w:line="360" w:lineRule="auto"/>
            <w:rPr>
              <w:rFonts w:asciiTheme="majorHAnsi" w:eastAsiaTheme="minorHAnsi" w:hAnsiTheme="majorHAnsi" w:cs="Traditional Arabic"/>
              <w:sz w:val="20"/>
              <w:szCs w:val="20"/>
            </w:rPr>
          </w:pPr>
          <w:r w:rsidRPr="00065526">
            <w:rPr>
              <w:rFonts w:asciiTheme="majorHAnsi" w:eastAsiaTheme="minorHAnsi" w:hAnsiTheme="majorHAnsi" w:cs="Traditional Arabic"/>
              <w:sz w:val="20"/>
              <w:szCs w:val="20"/>
            </w:rPr>
            <w:t>Faculté des Sciences et de la Technologie</w:t>
          </w:r>
        </w:p>
        <w:p w:rsidR="00AB70AA" w:rsidRPr="00065526" w:rsidRDefault="00AB70AA" w:rsidP="004856FF">
          <w:pPr>
            <w:spacing w:line="360" w:lineRule="auto"/>
            <w:rPr>
              <w:rFonts w:asciiTheme="majorHAnsi" w:eastAsiaTheme="minorHAnsi" w:hAnsiTheme="majorHAnsi" w:cs="Traditional Arabic"/>
              <w:b/>
              <w:bCs/>
              <w:sz w:val="20"/>
              <w:szCs w:val="20"/>
              <w:rtl/>
            </w:rPr>
          </w:pPr>
          <w:r w:rsidRPr="00065526">
            <w:rPr>
              <w:rFonts w:asciiTheme="majorHAnsi" w:eastAsiaTheme="minorHAnsi" w:hAnsiTheme="majorHAnsi" w:cs="Traditional Arabic"/>
              <w:sz w:val="20"/>
              <w:szCs w:val="20"/>
            </w:rPr>
            <w:t>Département de Génie Mécanique</w:t>
          </w:r>
        </w:p>
      </w:tc>
      <w:tc>
        <w:tcPr>
          <w:tcW w:w="2033" w:type="dxa"/>
        </w:tcPr>
        <w:p w:rsidR="00AB70AA" w:rsidRPr="00065526" w:rsidRDefault="001E2844" w:rsidP="004856FF">
          <w:pPr>
            <w:rPr>
              <w:rFonts w:ascii="Arial" w:eastAsiaTheme="minorHAnsi" w:hAnsi="Arial"/>
              <w:noProof/>
              <w:szCs w:val="28"/>
            </w:rPr>
          </w:pPr>
          <w:r>
            <w:rPr>
              <w:rFonts w:ascii="Arial" w:eastAsia="Times New Roman" w:hAnsi="Arial"/>
              <w:noProof/>
              <w:sz w:val="24"/>
              <w:szCs w:val="28"/>
              <w:lang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281305</wp:posOffset>
                </wp:positionV>
                <wp:extent cx="946785" cy="914400"/>
                <wp:effectExtent l="19050" t="0" r="5715" b="0"/>
                <wp:wrapSquare wrapText="bothSides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93" w:type="dxa"/>
        </w:tcPr>
        <w:p w:rsidR="00AB70AA" w:rsidRPr="00065526" w:rsidRDefault="00AB70AA" w:rsidP="004856FF">
          <w:pPr>
            <w:pStyle w:val="Titre8"/>
            <w:bidi/>
            <w:spacing w:before="0" w:line="160" w:lineRule="atLeast"/>
            <w:rPr>
              <w:rFonts w:ascii="Microsoft Uighur" w:eastAsiaTheme="majorEastAsia" w:hAnsi="Microsoft Uighur" w:cs="Microsoft Uighur"/>
              <w:color w:val="404040" w:themeColor="text1" w:themeTint="BF"/>
              <w:sz w:val="32"/>
              <w:szCs w:val="32"/>
              <w:rtl/>
              <w:lang w:eastAsia="fr-FR"/>
            </w:rPr>
          </w:pPr>
          <w:r w:rsidRPr="00065526">
            <w:rPr>
              <w:rFonts w:ascii="Microsoft Uighur" w:eastAsiaTheme="majorEastAsia" w:hAnsi="Microsoft Uighur" w:cs="Microsoft Uighur"/>
              <w:color w:val="404040" w:themeColor="text1" w:themeTint="BF"/>
              <w:sz w:val="32"/>
              <w:szCs w:val="32"/>
              <w:rtl/>
              <w:lang w:eastAsia="fr-FR"/>
            </w:rPr>
            <w:t>الجمهورية الجزائرية الديمقراطية الشعبية</w:t>
          </w:r>
        </w:p>
        <w:p w:rsidR="00AB70AA" w:rsidRPr="00065526" w:rsidRDefault="00AB70AA" w:rsidP="004856FF">
          <w:pPr>
            <w:pStyle w:val="Titre8"/>
            <w:bidi/>
            <w:spacing w:before="0" w:line="160" w:lineRule="atLeast"/>
            <w:rPr>
              <w:rFonts w:ascii="Microsoft Uighur" w:eastAsiaTheme="majorEastAsia" w:hAnsi="Microsoft Uighur" w:cs="Microsoft Uighur"/>
              <w:color w:val="404040" w:themeColor="text1" w:themeTint="BF"/>
              <w:sz w:val="32"/>
              <w:szCs w:val="32"/>
              <w:rtl/>
            </w:rPr>
          </w:pPr>
          <w:r w:rsidRPr="00065526">
            <w:rPr>
              <w:rFonts w:ascii="Microsoft Uighur" w:eastAsiaTheme="majorEastAsia" w:hAnsi="Microsoft Uighur" w:cs="Microsoft Uighur"/>
              <w:color w:val="404040" w:themeColor="text1" w:themeTint="BF"/>
              <w:sz w:val="32"/>
              <w:szCs w:val="32"/>
              <w:rtl/>
            </w:rPr>
            <w:t xml:space="preserve">ﯡزٰا̍رۃ ا̍ڶــٿــ؏ــلــٻۧــمۘ ا̍ڶــﻋــٰٱلــېْۧ </w:t>
          </w:r>
          <w:r w:rsidRPr="00065526">
            <w:rPr>
              <w:rFonts w:ascii="Microsoft Uighur" w:eastAsiaTheme="majorEastAsia" w:hAnsi="Microsoft Uighur" w:cs="Microsoft Uighur"/>
              <w:color w:val="404040" w:themeColor="text1" w:themeTint="BF"/>
              <w:sz w:val="32"/>
              <w:szCs w:val="32"/>
            </w:rPr>
            <w:t xml:space="preserve"> </w:t>
          </w:r>
          <w:r w:rsidRPr="00065526">
            <w:rPr>
              <w:rFonts w:ascii="Microsoft Uighur" w:eastAsiaTheme="majorEastAsia" w:hAnsi="Microsoft Uighur" w:cs="Microsoft Uighur"/>
              <w:color w:val="404040" w:themeColor="text1" w:themeTint="BF"/>
              <w:sz w:val="32"/>
              <w:szCs w:val="32"/>
              <w:rtl/>
            </w:rPr>
            <w:t>ۄٰا̍ڷــبــحۡــٽ</w:t>
          </w:r>
          <w:r w:rsidRPr="00065526">
            <w:rPr>
              <w:rFonts w:ascii="Microsoft Uighur" w:eastAsiaTheme="majorEastAsia" w:hAnsi="Microsoft Uighur" w:cs="Microsoft Uighur"/>
              <w:color w:val="404040" w:themeColor="text1" w:themeTint="BF"/>
              <w:sz w:val="32"/>
              <w:szCs w:val="32"/>
            </w:rPr>
            <w:t xml:space="preserve"> ̨</w:t>
          </w:r>
          <w:r w:rsidRPr="00065526">
            <w:rPr>
              <w:rFonts w:ascii="Microsoft Uighur" w:eastAsiaTheme="majorEastAsia" w:hAnsi="Microsoft Uighur" w:cs="Microsoft Uighur"/>
              <w:color w:val="404040" w:themeColor="text1" w:themeTint="BF"/>
              <w:sz w:val="32"/>
              <w:szCs w:val="32"/>
              <w:rtl/>
            </w:rPr>
            <w:t xml:space="preserve">ا̍ڶــ؏ـلــمۘــۑْۧ </w:t>
          </w:r>
        </w:p>
        <w:p w:rsidR="00AB70AA" w:rsidRPr="00065526" w:rsidRDefault="00AB70AA" w:rsidP="004856FF">
          <w:pPr>
            <w:pStyle w:val="Titre8"/>
            <w:bidi/>
            <w:spacing w:before="0" w:line="160" w:lineRule="atLeast"/>
            <w:rPr>
              <w:rFonts w:ascii="Microsoft Uighur" w:eastAsiaTheme="majorEastAsia" w:hAnsi="Microsoft Uighur" w:cs="Microsoft Uighur"/>
              <w:color w:val="404040" w:themeColor="text1" w:themeTint="BF"/>
              <w:sz w:val="32"/>
              <w:szCs w:val="32"/>
            </w:rPr>
          </w:pPr>
          <w:r w:rsidRPr="00065526">
            <w:rPr>
              <w:rFonts w:ascii="Microsoft Uighur" w:eastAsiaTheme="majorEastAsia" w:hAnsi="Microsoft Uighur" w:cs="Microsoft Uighur"/>
              <w:color w:val="404040" w:themeColor="text1" w:themeTint="BF"/>
              <w:sz w:val="32"/>
              <w:szCs w:val="32"/>
              <w:rtl/>
            </w:rPr>
            <w:t>جـامعـة 8 ماي 1945 قــالمـة</w:t>
          </w:r>
        </w:p>
        <w:p w:rsidR="00AB70AA" w:rsidRPr="00065526" w:rsidRDefault="00AB70AA" w:rsidP="004856FF">
          <w:pPr>
            <w:pStyle w:val="Titre8"/>
            <w:bidi/>
            <w:spacing w:before="0" w:line="160" w:lineRule="atLeast"/>
            <w:rPr>
              <w:rFonts w:ascii="Microsoft Uighur" w:eastAsiaTheme="majorEastAsia" w:hAnsi="Microsoft Uighur" w:cs="Microsoft Uighur"/>
              <w:color w:val="404040" w:themeColor="text1" w:themeTint="BF"/>
              <w:sz w:val="32"/>
              <w:szCs w:val="32"/>
            </w:rPr>
          </w:pPr>
          <w:r w:rsidRPr="00065526">
            <w:rPr>
              <w:rFonts w:ascii="Microsoft Uighur" w:eastAsiaTheme="majorEastAsia" w:hAnsi="Microsoft Uighur" w:cs="Microsoft Uighur"/>
              <w:color w:val="404040" w:themeColor="text1" w:themeTint="BF"/>
              <w:sz w:val="32"/>
              <w:szCs w:val="32"/>
              <w:rtl/>
            </w:rPr>
            <w:t>كلية العلوم والتكنولوجيا</w:t>
          </w:r>
        </w:p>
        <w:p w:rsidR="00AB70AA" w:rsidRPr="00065526" w:rsidRDefault="00AB70AA" w:rsidP="004856FF">
          <w:pPr>
            <w:pStyle w:val="Titre8"/>
            <w:bidi/>
            <w:spacing w:before="0" w:line="160" w:lineRule="atLeast"/>
            <w:rPr>
              <w:rFonts w:ascii="Microsoft Uighur" w:eastAsiaTheme="majorEastAsia" w:hAnsi="Microsoft Uighur" w:cs="Microsoft Uighur"/>
              <w:b/>
              <w:bCs/>
              <w:color w:val="404040" w:themeColor="text1" w:themeTint="BF"/>
              <w:sz w:val="32"/>
              <w:szCs w:val="32"/>
              <w:rtl/>
            </w:rPr>
          </w:pPr>
          <w:r w:rsidRPr="00065526">
            <w:rPr>
              <w:rFonts w:ascii="Microsoft Uighur" w:eastAsiaTheme="majorEastAsia" w:hAnsi="Microsoft Uighur" w:cs="Microsoft Uighur"/>
              <w:color w:val="404040" w:themeColor="text1" w:themeTint="BF"/>
              <w:sz w:val="32"/>
              <w:szCs w:val="32"/>
              <w:rtl/>
            </w:rPr>
            <w:t>قسم الهندسة الميكانيكية</w:t>
          </w:r>
        </w:p>
      </w:tc>
    </w:tr>
  </w:tbl>
  <w:p w:rsidR="00AB70AA" w:rsidRDefault="00AB70AA">
    <w:pPr>
      <w:pStyle w:val="En-tte"/>
    </w:pPr>
    <w:r>
      <w:t>_______________________________________________________________________________________________________________________________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03D0E"/>
    <w:rsid w:val="0000254C"/>
    <w:rsid w:val="0000373A"/>
    <w:rsid w:val="00050107"/>
    <w:rsid w:val="00063503"/>
    <w:rsid w:val="00065526"/>
    <w:rsid w:val="000A4633"/>
    <w:rsid w:val="000A6166"/>
    <w:rsid w:val="000B2F79"/>
    <w:rsid w:val="000D03CD"/>
    <w:rsid w:val="000D05FA"/>
    <w:rsid w:val="000D150B"/>
    <w:rsid w:val="000D2863"/>
    <w:rsid w:val="001102D0"/>
    <w:rsid w:val="00126C71"/>
    <w:rsid w:val="00140EE6"/>
    <w:rsid w:val="001506F2"/>
    <w:rsid w:val="00151021"/>
    <w:rsid w:val="00160F93"/>
    <w:rsid w:val="001622CC"/>
    <w:rsid w:val="00182183"/>
    <w:rsid w:val="00182F71"/>
    <w:rsid w:val="00185ABD"/>
    <w:rsid w:val="00197785"/>
    <w:rsid w:val="001A0F5C"/>
    <w:rsid w:val="001B7BC5"/>
    <w:rsid w:val="001D41CF"/>
    <w:rsid w:val="001D519D"/>
    <w:rsid w:val="001E2844"/>
    <w:rsid w:val="001E5B53"/>
    <w:rsid w:val="001F24A9"/>
    <w:rsid w:val="00201588"/>
    <w:rsid w:val="002331AA"/>
    <w:rsid w:val="002518EC"/>
    <w:rsid w:val="00294D9F"/>
    <w:rsid w:val="00296E0B"/>
    <w:rsid w:val="002B5C8B"/>
    <w:rsid w:val="002F6A8F"/>
    <w:rsid w:val="003059EF"/>
    <w:rsid w:val="00314777"/>
    <w:rsid w:val="00317C41"/>
    <w:rsid w:val="003218EC"/>
    <w:rsid w:val="00353FF7"/>
    <w:rsid w:val="003E230A"/>
    <w:rsid w:val="003E7334"/>
    <w:rsid w:val="003F1DB2"/>
    <w:rsid w:val="004020DF"/>
    <w:rsid w:val="00403D0E"/>
    <w:rsid w:val="00426207"/>
    <w:rsid w:val="00432F2F"/>
    <w:rsid w:val="004341CE"/>
    <w:rsid w:val="004430C9"/>
    <w:rsid w:val="00451CC9"/>
    <w:rsid w:val="004605A2"/>
    <w:rsid w:val="0046488E"/>
    <w:rsid w:val="004736FC"/>
    <w:rsid w:val="004968A4"/>
    <w:rsid w:val="004B1145"/>
    <w:rsid w:val="004B7701"/>
    <w:rsid w:val="004E6952"/>
    <w:rsid w:val="004F138F"/>
    <w:rsid w:val="004F5D0E"/>
    <w:rsid w:val="00501A60"/>
    <w:rsid w:val="00501A76"/>
    <w:rsid w:val="005176E2"/>
    <w:rsid w:val="00522C6A"/>
    <w:rsid w:val="0054760F"/>
    <w:rsid w:val="005643AF"/>
    <w:rsid w:val="005700B4"/>
    <w:rsid w:val="005856AA"/>
    <w:rsid w:val="005914A1"/>
    <w:rsid w:val="005C3F18"/>
    <w:rsid w:val="005C4F5E"/>
    <w:rsid w:val="005D5ED3"/>
    <w:rsid w:val="005E1C91"/>
    <w:rsid w:val="006067A7"/>
    <w:rsid w:val="00624937"/>
    <w:rsid w:val="0064360C"/>
    <w:rsid w:val="00674112"/>
    <w:rsid w:val="006A2DBE"/>
    <w:rsid w:val="006B0111"/>
    <w:rsid w:val="006B1E40"/>
    <w:rsid w:val="006C0601"/>
    <w:rsid w:val="006C4CE3"/>
    <w:rsid w:val="006C6544"/>
    <w:rsid w:val="006D05B0"/>
    <w:rsid w:val="006D50C3"/>
    <w:rsid w:val="006D79AF"/>
    <w:rsid w:val="006D7A50"/>
    <w:rsid w:val="006D7BD0"/>
    <w:rsid w:val="006E06C1"/>
    <w:rsid w:val="00705E62"/>
    <w:rsid w:val="0071562B"/>
    <w:rsid w:val="00725119"/>
    <w:rsid w:val="007422B5"/>
    <w:rsid w:val="00746596"/>
    <w:rsid w:val="00747F9D"/>
    <w:rsid w:val="00755E79"/>
    <w:rsid w:val="0075725C"/>
    <w:rsid w:val="007671AA"/>
    <w:rsid w:val="00771191"/>
    <w:rsid w:val="007777B2"/>
    <w:rsid w:val="007853CC"/>
    <w:rsid w:val="00791FB0"/>
    <w:rsid w:val="00796F1A"/>
    <w:rsid w:val="0079781B"/>
    <w:rsid w:val="007A465F"/>
    <w:rsid w:val="007C4964"/>
    <w:rsid w:val="007E33C8"/>
    <w:rsid w:val="00813790"/>
    <w:rsid w:val="0085511D"/>
    <w:rsid w:val="00875B3C"/>
    <w:rsid w:val="0089058E"/>
    <w:rsid w:val="0089245B"/>
    <w:rsid w:val="008926F0"/>
    <w:rsid w:val="008A7A2F"/>
    <w:rsid w:val="008C7F0F"/>
    <w:rsid w:val="008D4AAD"/>
    <w:rsid w:val="008F436D"/>
    <w:rsid w:val="008F715C"/>
    <w:rsid w:val="009111B7"/>
    <w:rsid w:val="009128CE"/>
    <w:rsid w:val="00922623"/>
    <w:rsid w:val="0093604A"/>
    <w:rsid w:val="00966E1D"/>
    <w:rsid w:val="0097466C"/>
    <w:rsid w:val="00981B89"/>
    <w:rsid w:val="009862FB"/>
    <w:rsid w:val="009A304F"/>
    <w:rsid w:val="009A72AB"/>
    <w:rsid w:val="009B6C2A"/>
    <w:rsid w:val="009D3D42"/>
    <w:rsid w:val="009F6A7F"/>
    <w:rsid w:val="00A01BD7"/>
    <w:rsid w:val="00A255F1"/>
    <w:rsid w:val="00A47089"/>
    <w:rsid w:val="00A504C6"/>
    <w:rsid w:val="00AB0897"/>
    <w:rsid w:val="00AB70AA"/>
    <w:rsid w:val="00AC38BC"/>
    <w:rsid w:val="00AC47ED"/>
    <w:rsid w:val="00AE6E68"/>
    <w:rsid w:val="00AF1FEC"/>
    <w:rsid w:val="00AF4AA2"/>
    <w:rsid w:val="00B1164A"/>
    <w:rsid w:val="00B11B77"/>
    <w:rsid w:val="00B31142"/>
    <w:rsid w:val="00B43B97"/>
    <w:rsid w:val="00B66618"/>
    <w:rsid w:val="00B67998"/>
    <w:rsid w:val="00B7597A"/>
    <w:rsid w:val="00B81178"/>
    <w:rsid w:val="00B86A92"/>
    <w:rsid w:val="00B9729F"/>
    <w:rsid w:val="00BA14F7"/>
    <w:rsid w:val="00BB7B34"/>
    <w:rsid w:val="00BC3EBB"/>
    <w:rsid w:val="00BD6BDD"/>
    <w:rsid w:val="00BE5073"/>
    <w:rsid w:val="00BF58EB"/>
    <w:rsid w:val="00C017A2"/>
    <w:rsid w:val="00C0403B"/>
    <w:rsid w:val="00C25626"/>
    <w:rsid w:val="00C256F9"/>
    <w:rsid w:val="00C32F1A"/>
    <w:rsid w:val="00C36433"/>
    <w:rsid w:val="00C42E22"/>
    <w:rsid w:val="00C52F22"/>
    <w:rsid w:val="00C5783E"/>
    <w:rsid w:val="00C913FF"/>
    <w:rsid w:val="00CA42E4"/>
    <w:rsid w:val="00CA740D"/>
    <w:rsid w:val="00CD38ED"/>
    <w:rsid w:val="00CE1CE0"/>
    <w:rsid w:val="00D01B24"/>
    <w:rsid w:val="00D21B41"/>
    <w:rsid w:val="00D61BFF"/>
    <w:rsid w:val="00D670BB"/>
    <w:rsid w:val="00D71DD1"/>
    <w:rsid w:val="00D95BE9"/>
    <w:rsid w:val="00DA3078"/>
    <w:rsid w:val="00DA4B05"/>
    <w:rsid w:val="00DE57DB"/>
    <w:rsid w:val="00E0150D"/>
    <w:rsid w:val="00E5190D"/>
    <w:rsid w:val="00E51F84"/>
    <w:rsid w:val="00E533D2"/>
    <w:rsid w:val="00E76324"/>
    <w:rsid w:val="00E84233"/>
    <w:rsid w:val="00EA6103"/>
    <w:rsid w:val="00EB3237"/>
    <w:rsid w:val="00EC1BB0"/>
    <w:rsid w:val="00EC358A"/>
    <w:rsid w:val="00ED72AE"/>
    <w:rsid w:val="00ED7BF9"/>
    <w:rsid w:val="00EE1430"/>
    <w:rsid w:val="00EE3B67"/>
    <w:rsid w:val="00EE6D64"/>
    <w:rsid w:val="00EF450C"/>
    <w:rsid w:val="00F12AE3"/>
    <w:rsid w:val="00F140E5"/>
    <w:rsid w:val="00F33712"/>
    <w:rsid w:val="00F33C75"/>
    <w:rsid w:val="00F43F4E"/>
    <w:rsid w:val="00F470EA"/>
    <w:rsid w:val="00F56CD2"/>
    <w:rsid w:val="00F70EB1"/>
    <w:rsid w:val="00F93CF3"/>
    <w:rsid w:val="00FA22CF"/>
    <w:rsid w:val="00FC7796"/>
    <w:rsid w:val="00FD0FAB"/>
    <w:rsid w:val="00FD6E64"/>
    <w:rsid w:val="00FE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5C"/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qFormat/>
    <w:rsid w:val="0000373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24A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3D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udoqc">
    <w:name w:val="iudoqc"/>
    <w:basedOn w:val="Policepardfaut"/>
    <w:rsid w:val="00403D0E"/>
  </w:style>
  <w:style w:type="paragraph" w:styleId="En-tte">
    <w:name w:val="header"/>
    <w:basedOn w:val="Normal"/>
    <w:link w:val="En-tteCar"/>
    <w:uiPriority w:val="99"/>
    <w:unhideWhenUsed/>
    <w:rsid w:val="005C4F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4F5E"/>
  </w:style>
  <w:style w:type="paragraph" w:styleId="Pieddepage">
    <w:name w:val="footer"/>
    <w:basedOn w:val="Normal"/>
    <w:link w:val="PieddepageCar"/>
    <w:uiPriority w:val="99"/>
    <w:semiHidden/>
    <w:unhideWhenUsed/>
    <w:rsid w:val="005C4F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4F5E"/>
  </w:style>
  <w:style w:type="character" w:customStyle="1" w:styleId="Titre1Car">
    <w:name w:val="Titre 1 Car"/>
    <w:basedOn w:val="Policepardfaut"/>
    <w:link w:val="Titre1"/>
    <w:rsid w:val="000037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1F24A9"/>
    <w:rPr>
      <w:rFonts w:ascii="Cambria" w:eastAsia="Times New Roman" w:hAnsi="Cambria" w:cs="Times New Roman"/>
      <w:color w:val="40404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4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4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0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hamlaoui</dc:creator>
  <cp:lastModifiedBy>hp</cp:lastModifiedBy>
  <cp:revision>2</cp:revision>
  <cp:lastPrinted>2023-06-10T07:15:00Z</cp:lastPrinted>
  <dcterms:created xsi:type="dcterms:W3CDTF">2025-06-22T12:40:00Z</dcterms:created>
  <dcterms:modified xsi:type="dcterms:W3CDTF">2025-06-22T12:40:00Z</dcterms:modified>
</cp:coreProperties>
</file>