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730"/>
        <w:tblW w:w="15961" w:type="dxa"/>
        <w:tblCellMar>
          <w:left w:w="70" w:type="dxa"/>
          <w:right w:w="70" w:type="dxa"/>
        </w:tblCellMar>
        <w:tblLook w:val="04A0"/>
      </w:tblPr>
      <w:tblGrid>
        <w:gridCol w:w="1187"/>
        <w:gridCol w:w="1438"/>
        <w:gridCol w:w="2374"/>
        <w:gridCol w:w="2157"/>
        <w:gridCol w:w="2587"/>
        <w:gridCol w:w="2596"/>
        <w:gridCol w:w="1874"/>
        <w:gridCol w:w="1748"/>
      </w:tblGrid>
      <w:tr w:rsidR="00877DBA" w:rsidRPr="009A40DE" w:rsidTr="009C7980">
        <w:trPr>
          <w:trHeight w:val="29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BA" w:rsidRPr="009A40DE" w:rsidRDefault="008405DB" w:rsidP="004E12D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707.35pt;margin-top:421.45pt;width:85.6pt;height:2.4pt;z-index:251659264" o:connectortype="straight"/>
              </w:pict>
            </w:r>
            <w:r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w:pict>
                <v:shape id="_x0000_s1027" type="#_x0000_t32" style="position:absolute;left:0;text-align:left;margin-left:707.35pt;margin-top:395.05pt;width:85.6pt;height:.8pt;z-index:251658240" o:connectortype="straight"/>
              </w:pic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BA" w:rsidRPr="009A40DE" w:rsidRDefault="00877DBA" w:rsidP="004E12D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DBA" w:rsidRPr="009A40DE" w:rsidRDefault="00877DBA" w:rsidP="004E12D8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DBA" w:rsidRPr="009A40DE" w:rsidRDefault="00877DBA" w:rsidP="004E12D8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DBA" w:rsidRPr="009A40DE" w:rsidRDefault="00877DBA" w:rsidP="004E12D8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BA" w:rsidRPr="009A40DE" w:rsidRDefault="00877DBA" w:rsidP="004E12D8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 w:eastAsia="fr-FR"/>
              </w:rPr>
            </w:pP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BA" w:rsidRPr="009A40DE" w:rsidRDefault="00877DBA" w:rsidP="004E12D8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BA" w:rsidRPr="009A40DE" w:rsidRDefault="00877DBA" w:rsidP="004E12D8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132ABA" w:rsidRPr="00172CD2" w:rsidTr="009C7980">
        <w:trPr>
          <w:trHeight w:val="29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BA" w:rsidRPr="00172CD2" w:rsidRDefault="00132ABA" w:rsidP="00132AB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72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Salles</w:t>
            </w:r>
          </w:p>
          <w:p w:rsidR="00132ABA" w:rsidRPr="00172CD2" w:rsidRDefault="00132ABA" w:rsidP="00132AB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2ABA" w:rsidRPr="00172CD2" w:rsidRDefault="00132ABA" w:rsidP="00132AB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2ABA" w:rsidRPr="00172CD2" w:rsidRDefault="00132ABA" w:rsidP="00132AB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M1GC </w:t>
            </w:r>
          </w:p>
          <w:p w:rsidR="00DE021A" w:rsidRPr="00172CD2" w:rsidRDefault="00DE021A" w:rsidP="00132AB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  <w:p w:rsidR="00132ABA" w:rsidRPr="00172CD2" w:rsidRDefault="007309A8" w:rsidP="00132AB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L7.10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2ABA" w:rsidRPr="00172CD2" w:rsidRDefault="00132ABA" w:rsidP="00132AB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M1 TPHV</w:t>
            </w:r>
          </w:p>
          <w:p w:rsidR="00132ABA" w:rsidRPr="00172CD2" w:rsidRDefault="00F47A92" w:rsidP="00132AB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L7.3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2ABA" w:rsidRPr="00172CD2" w:rsidRDefault="00132ABA" w:rsidP="00132AB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M</w:t>
            </w: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2</w:t>
            </w: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GC </w:t>
            </w:r>
          </w:p>
          <w:p w:rsidR="00132ABA" w:rsidRPr="00172CD2" w:rsidRDefault="007309A8" w:rsidP="00132AB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L7.16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2ABA" w:rsidRPr="00172CD2" w:rsidRDefault="00132ABA" w:rsidP="00132AB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M</w:t>
            </w: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2</w:t>
            </w: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 TPHV</w:t>
            </w:r>
          </w:p>
          <w:p w:rsidR="00132ABA" w:rsidRPr="00172CD2" w:rsidRDefault="007309A8" w:rsidP="00132AB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L7.16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0" w:rsidRPr="00172CD2" w:rsidRDefault="002E2030" w:rsidP="002E203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3 ING</w:t>
            </w:r>
          </w:p>
          <w:p w:rsidR="00132ABA" w:rsidRPr="00172CD2" w:rsidRDefault="001A59C2" w:rsidP="002E203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L7.11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0" w:rsidRPr="00172CD2" w:rsidRDefault="002E2030" w:rsidP="002E203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3 Licence</w:t>
            </w:r>
          </w:p>
          <w:p w:rsidR="00132ABA" w:rsidRPr="00172CD2" w:rsidRDefault="007309A8" w:rsidP="00132AB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L7.4</w:t>
            </w:r>
          </w:p>
        </w:tc>
      </w:tr>
      <w:tr w:rsidR="00CD6E24" w:rsidRPr="00172CD2" w:rsidTr="009C7980">
        <w:trPr>
          <w:trHeight w:val="555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E24" w:rsidRPr="00172CD2" w:rsidRDefault="00CD6E24" w:rsidP="00A207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Lundi </w:t>
            </w:r>
          </w:p>
          <w:p w:rsidR="00CD6E24" w:rsidRPr="00172CD2" w:rsidRDefault="00CD6E24" w:rsidP="00A207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  <w:r w:rsidRPr="00172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/01/2026</w:t>
            </w:r>
          </w:p>
          <w:p w:rsidR="00CD6E24" w:rsidRPr="00172CD2" w:rsidRDefault="00CD6E24" w:rsidP="00A207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E24" w:rsidRPr="00172CD2" w:rsidRDefault="00CD6E24" w:rsidP="0092720F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08H</w:t>
            </w:r>
            <w:r w:rsidR="0092720F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00</w:t>
            </w:r>
            <w:r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-</w:t>
            </w:r>
            <w:r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09</w:t>
            </w:r>
            <w:r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H</w:t>
            </w:r>
            <w:r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Opérations unitaires 1, 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Belguidom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Thermodynamique  </w:t>
            </w:r>
          </w:p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Appliquée, 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Satha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Milieux poreux et  </w:t>
            </w:r>
          </w:p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dispersés, 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Bouakkaz</w:t>
            </w:r>
            <w:proofErr w:type="spellEnd"/>
          </w:p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-</w:t>
            </w:r>
          </w:p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E24" w:rsidRPr="00172CD2" w:rsidRDefault="00CD6E24" w:rsidP="00BF72B0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hAnsiTheme="majorBidi" w:cstheme="majorBidi"/>
                <w:sz w:val="16"/>
                <w:szCs w:val="16"/>
              </w:rPr>
              <w:t>Applications industrielles de l’</w:t>
            </w:r>
            <w:proofErr w:type="spellStart"/>
            <w:r w:rsidRPr="00172CD2">
              <w:rPr>
                <w:rFonts w:asciiTheme="majorBidi" w:hAnsiTheme="majorBidi" w:cstheme="majorBidi"/>
                <w:sz w:val="16"/>
                <w:szCs w:val="16"/>
              </w:rPr>
              <w:t>hydrogènevertDr</w:t>
            </w:r>
            <w:proofErr w:type="spellEnd"/>
            <w:r w:rsidRPr="00172CD2"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proofErr w:type="spellStart"/>
            <w:r w:rsidRPr="00172CD2">
              <w:rPr>
                <w:rFonts w:asciiTheme="majorBidi" w:hAnsiTheme="majorBidi" w:cstheme="majorBidi"/>
                <w:sz w:val="16"/>
                <w:szCs w:val="16"/>
              </w:rPr>
              <w:t>Boulmokh</w:t>
            </w:r>
            <w:proofErr w:type="spellEnd"/>
          </w:p>
          <w:p w:rsidR="00CD6E24" w:rsidRPr="00172CD2" w:rsidRDefault="00CD6E24" w:rsidP="00BF72B0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:rsidR="00CD6E24" w:rsidRPr="00172CD2" w:rsidRDefault="00CD6E24" w:rsidP="00BF72B0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D6E24" w:rsidRPr="00172CD2" w:rsidRDefault="00CD6E24" w:rsidP="00BF72B0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Analyse numérique,  </w:t>
            </w:r>
          </w:p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Pr.Lahiouel</w:t>
            </w:r>
            <w:proofErr w:type="spellEnd"/>
          </w:p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Transfert de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quantde</w:t>
            </w:r>
            <w:proofErr w:type="spellEnd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mouv</w:t>
            </w:r>
            <w:proofErr w:type="spellEnd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. 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Benhamza</w:t>
            </w:r>
            <w:proofErr w:type="spellEnd"/>
          </w:p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  <w:p w:rsidR="00CD6E24" w:rsidRPr="00172CD2" w:rsidRDefault="00CD6E24" w:rsidP="00BF72B0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CD6E24" w:rsidRPr="00172CD2" w:rsidTr="009C7980">
        <w:trPr>
          <w:trHeight w:val="733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E24" w:rsidRPr="00172CD2" w:rsidRDefault="00CD6E24" w:rsidP="009272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09</w:t>
            </w:r>
            <w:r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H00-</w:t>
            </w:r>
            <w:r w:rsidR="0092720F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10</w:t>
            </w:r>
            <w:r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H</w:t>
            </w:r>
            <w:r w:rsidR="0092720F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Capteur chimique et biochimique,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Dr.Cheraitia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Gisement énergétiques renouvelables 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Boudjahem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Chimie verte et  </w:t>
            </w:r>
          </w:p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Sonochimie</w:t>
            </w:r>
            <w:proofErr w:type="spellEnd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, Dr.  </w:t>
            </w:r>
          </w:p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Cheraitia</w:t>
            </w:r>
            <w:proofErr w:type="spellEnd"/>
          </w:p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E24" w:rsidRPr="00172CD2" w:rsidRDefault="00CD6E24" w:rsidP="00DE02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hAnsiTheme="majorBidi" w:cstheme="majorBidi"/>
                <w:sz w:val="16"/>
                <w:szCs w:val="16"/>
              </w:rPr>
              <w:t>Hydrogène pour la mobilité.</w:t>
            </w:r>
          </w:p>
          <w:p w:rsidR="00CD6E24" w:rsidRPr="00172CD2" w:rsidRDefault="00CD6E24" w:rsidP="00DE02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172CD2">
              <w:rPr>
                <w:rFonts w:asciiTheme="majorBidi" w:hAnsiTheme="majorBidi" w:cstheme="majorBidi"/>
                <w:sz w:val="16"/>
                <w:szCs w:val="16"/>
              </w:rPr>
              <w:t>Belbah</w:t>
            </w:r>
            <w:proofErr w:type="spellEnd"/>
          </w:p>
          <w:p w:rsidR="00CD6E24" w:rsidRPr="00172CD2" w:rsidRDefault="00CD6E24" w:rsidP="00DE02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131AB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Méthodes physiques  </w:t>
            </w:r>
          </w:p>
          <w:p w:rsidR="00CD6E24" w:rsidRPr="00172CD2" w:rsidRDefault="00CD6E24" w:rsidP="00131AB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d’analyses 1 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Seridi</w:t>
            </w:r>
            <w:proofErr w:type="spellEnd"/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- </w:t>
            </w: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Pollution : AES,  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Dr.Merabet</w:t>
            </w:r>
            <w:proofErr w:type="spellEnd"/>
          </w:p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CD6E24" w:rsidRPr="00172CD2" w:rsidTr="009C7980">
        <w:trPr>
          <w:trHeight w:val="733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24" w:rsidRPr="00172CD2" w:rsidRDefault="0092720F" w:rsidP="007E447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10</w:t>
            </w:r>
            <w:r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H00-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11</w:t>
            </w:r>
            <w:r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H</w:t>
            </w:r>
            <w:r w:rsidR="007E447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Milieux poreux et  </w:t>
            </w:r>
          </w:p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dispersés,   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Bouakez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Mécanique des fluides, 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Bengourna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5703A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rtl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Plan d’expériences </w:t>
            </w:r>
          </w:p>
          <w:p w:rsidR="00CD6E24" w:rsidRPr="00172CD2" w:rsidRDefault="00CD6E24" w:rsidP="005703A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rtl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Bendjaballah</w:t>
            </w:r>
            <w:proofErr w:type="spellEnd"/>
          </w:p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B342F8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hAnsiTheme="majorBidi" w:cstheme="majorBidi"/>
                <w:sz w:val="16"/>
                <w:szCs w:val="16"/>
              </w:rPr>
              <w:t>Risques et Sécurités de l’hydrogène</w:t>
            </w:r>
          </w:p>
          <w:p w:rsidR="00CD6E24" w:rsidRPr="00172CD2" w:rsidRDefault="00CD6E24" w:rsidP="00B342F8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rtl/>
                <w:lang w:eastAsia="fr-FR"/>
              </w:rPr>
            </w:pPr>
            <w:r w:rsidRPr="00172CD2">
              <w:rPr>
                <w:rFonts w:asciiTheme="majorBidi" w:hAnsiTheme="majorBidi" w:cstheme="majorBidi"/>
                <w:sz w:val="16"/>
                <w:szCs w:val="16"/>
              </w:rPr>
              <w:t xml:space="preserve"> Dr. </w:t>
            </w:r>
            <w:proofErr w:type="spellStart"/>
            <w:r w:rsidRPr="00172CD2">
              <w:rPr>
                <w:rFonts w:asciiTheme="majorBidi" w:hAnsiTheme="majorBidi" w:cstheme="majorBidi"/>
                <w:sz w:val="16"/>
                <w:szCs w:val="16"/>
              </w:rPr>
              <w:t>Belguidoum</w:t>
            </w:r>
            <w:proofErr w:type="spellEnd"/>
          </w:p>
          <w:p w:rsidR="00CD6E24" w:rsidRPr="00172CD2" w:rsidRDefault="00CD6E24" w:rsidP="00B342F8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  <w:p w:rsidR="00CD6E24" w:rsidRPr="00172CD2" w:rsidRDefault="00CD6E24" w:rsidP="00DE02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131ABC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Physico-chimie des </w:t>
            </w:r>
          </w:p>
          <w:p w:rsidR="00CD6E24" w:rsidRPr="00172CD2" w:rsidRDefault="00CD6E24" w:rsidP="00131ABC">
            <w:pPr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proofErr w:type="gram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Interfaces</w:t>
            </w:r>
            <w:proofErr w:type="gramEnd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,  </w:t>
            </w:r>
          </w:p>
          <w:p w:rsidR="00CD6E24" w:rsidRPr="00172CD2" w:rsidRDefault="00CD6E24" w:rsidP="00131AB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Nemamcha</w:t>
            </w:r>
            <w:proofErr w:type="spellEnd"/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2E203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Bilan macroscopiques, </w:t>
            </w:r>
          </w:p>
          <w:p w:rsidR="00CD6E24" w:rsidRPr="00172CD2" w:rsidRDefault="00CD6E24" w:rsidP="002E2030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Hessainia</w:t>
            </w:r>
            <w:proofErr w:type="spellEnd"/>
          </w:p>
        </w:tc>
      </w:tr>
      <w:tr w:rsidR="00CD6E24" w:rsidRPr="00172CD2" w:rsidTr="009C7980">
        <w:trPr>
          <w:trHeight w:val="733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24" w:rsidRPr="00172CD2" w:rsidRDefault="0043675B" w:rsidP="0043675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11</w:t>
            </w:r>
            <w:r w:rsidR="0092720F"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H00-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12</w:t>
            </w:r>
            <w:r w:rsidR="0092720F"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Échangeurs de Chaleur, </w:t>
            </w:r>
          </w:p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Boulmokh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Electrochimie appliquée, Prof.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Affoune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Optimisation et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modél</w:t>
            </w:r>
            <w:proofErr w:type="spellEnd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. des procédés 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Lahiouel</w:t>
            </w:r>
            <w:proofErr w:type="spellEnd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,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DE02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Marché de l’hydrogène et écosystème 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Merabet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131AB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Anglais technique</w:t>
            </w:r>
          </w:p>
          <w:p w:rsidR="00CD6E24" w:rsidRPr="00172CD2" w:rsidRDefault="00CD6E24" w:rsidP="00131AB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Bordjiba</w:t>
            </w:r>
            <w:proofErr w:type="spellEnd"/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710B51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Procédés agro-alim.,  </w:t>
            </w:r>
          </w:p>
          <w:p w:rsidR="00CD6E24" w:rsidRPr="00172CD2" w:rsidRDefault="00CD6E24" w:rsidP="00710B51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Mahmoudi</w:t>
            </w:r>
            <w:proofErr w:type="spellEnd"/>
          </w:p>
          <w:p w:rsidR="00CD6E24" w:rsidRPr="00172CD2" w:rsidRDefault="00CD6E24" w:rsidP="00DE021A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CD6E24" w:rsidRPr="00172CD2" w:rsidTr="009C7980">
        <w:trPr>
          <w:trHeight w:val="733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24" w:rsidRPr="00172CD2" w:rsidRDefault="0043675B" w:rsidP="0043675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12</w:t>
            </w:r>
            <w:r w:rsidR="0092720F"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H00-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13</w:t>
            </w:r>
            <w:r w:rsidR="0092720F"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Thermodynamique appliquée, </w:t>
            </w:r>
          </w:p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Benhamza</w:t>
            </w:r>
            <w:proofErr w:type="spellEnd"/>
          </w:p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Production de l’hydrogène vert,  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Chelaghmia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Intensification des  </w:t>
            </w:r>
          </w:p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procédés,  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Nadji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72CD2">
              <w:rPr>
                <w:rFonts w:asciiTheme="majorBidi" w:hAnsiTheme="majorBidi" w:cstheme="majorBidi"/>
                <w:sz w:val="16"/>
                <w:szCs w:val="16"/>
              </w:rPr>
              <w:t xml:space="preserve">Management des projets et analyse de cycle de vie, Dr. </w:t>
            </w:r>
            <w:proofErr w:type="spellStart"/>
            <w:r w:rsidRPr="00172CD2">
              <w:rPr>
                <w:rFonts w:asciiTheme="majorBidi" w:hAnsiTheme="majorBidi" w:cstheme="majorBidi"/>
                <w:sz w:val="16"/>
                <w:szCs w:val="16"/>
              </w:rPr>
              <w:t>Bahloul</w:t>
            </w:r>
            <w:proofErr w:type="spellEnd"/>
          </w:p>
          <w:p w:rsidR="00CD6E24" w:rsidRPr="00172CD2" w:rsidRDefault="00CD6E24" w:rsidP="00F442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F442AC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Génie des réacteurs I </w:t>
            </w:r>
          </w:p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Ksouri</w:t>
            </w:r>
            <w:proofErr w:type="spellEnd"/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8512EE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Transfert de matière,</w:t>
            </w:r>
          </w:p>
          <w:p w:rsidR="00CD6E24" w:rsidRPr="00172CD2" w:rsidRDefault="00CD6E24" w:rsidP="008512EE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Nacef</w:t>
            </w:r>
            <w:proofErr w:type="spellEnd"/>
          </w:p>
        </w:tc>
      </w:tr>
      <w:tr w:rsidR="00CD6E24" w:rsidRPr="00172CD2" w:rsidTr="009C7980">
        <w:trPr>
          <w:trHeight w:val="733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Mardi</w:t>
            </w:r>
          </w:p>
          <w:p w:rsidR="00CD6E24" w:rsidRPr="00172CD2" w:rsidRDefault="00CD6E24" w:rsidP="00F7603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27</w:t>
            </w:r>
            <w:r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/01/2026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24" w:rsidRPr="00172CD2" w:rsidRDefault="0043675B" w:rsidP="0043675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08</w:t>
            </w:r>
            <w:r w:rsidR="0092720F"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H00-</w:t>
            </w:r>
            <w:r w:rsidR="0092720F"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09</w:t>
            </w:r>
            <w:r w:rsidR="0092720F"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Simulateurs en génie des procédés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Dr.Bendjaballah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Stockage et transport de l’hydrogène, </w:t>
            </w:r>
          </w:p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Belbah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Raffinage et pétrochimie,  </w:t>
            </w:r>
          </w:p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 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Benhamida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hAnsiTheme="majorBidi" w:cstheme="majorBidi"/>
                <w:sz w:val="16"/>
                <w:szCs w:val="16"/>
              </w:rPr>
              <w:t xml:space="preserve">Innovation et tendances  technologiques  Pr. </w:t>
            </w:r>
            <w:proofErr w:type="spellStart"/>
            <w:r w:rsidRPr="00172CD2">
              <w:rPr>
                <w:rFonts w:asciiTheme="majorBidi" w:hAnsiTheme="majorBidi" w:cstheme="majorBidi"/>
                <w:sz w:val="16"/>
                <w:szCs w:val="16"/>
              </w:rPr>
              <w:t>Satha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Chimie des  </w:t>
            </w:r>
          </w:p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Polymères 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Nadji</w:t>
            </w:r>
            <w:proofErr w:type="spellEnd"/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8512EE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Electrochimie, </w:t>
            </w:r>
          </w:p>
          <w:p w:rsidR="00CD6E24" w:rsidRPr="00172CD2" w:rsidRDefault="00CD6E24" w:rsidP="008512EE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Cheraitia</w:t>
            </w:r>
            <w:proofErr w:type="spellEnd"/>
          </w:p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CD6E24" w:rsidRPr="00172CD2" w:rsidTr="009C7980">
        <w:trPr>
          <w:trHeight w:val="733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E24" w:rsidRPr="00172CD2" w:rsidRDefault="00CD6E24" w:rsidP="00F7603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24" w:rsidRPr="00172CD2" w:rsidRDefault="0092720F" w:rsidP="0043675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09</w:t>
            </w:r>
            <w:r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H00-</w:t>
            </w:r>
            <w:r w:rsidR="0043675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10</w:t>
            </w:r>
            <w:r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H</w:t>
            </w:r>
            <w:r w:rsidR="0043675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Combustion et  </w:t>
            </w:r>
          </w:p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Conversion thermique de l’H2,  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Nacef</w:t>
            </w:r>
            <w:proofErr w:type="spellEnd"/>
          </w:p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Rech</w:t>
            </w:r>
            <w:proofErr w:type="spellEnd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Docum</w:t>
            </w:r>
            <w:proofErr w:type="spellEnd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. et concept. 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Mém</w:t>
            </w:r>
            <w:proofErr w:type="spellEnd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.  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Benhamza</w:t>
            </w:r>
            <w:proofErr w:type="spellEnd"/>
          </w:p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rtl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Modélisation des Systèmes  de l’hydrogène vert</w:t>
            </w:r>
          </w:p>
          <w:p w:rsidR="00CD6E24" w:rsidRPr="00172CD2" w:rsidRDefault="00CD6E24" w:rsidP="00F442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 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Nabti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F5776B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Electrochimie,  </w:t>
            </w:r>
          </w:p>
          <w:p w:rsidR="00CD6E24" w:rsidRPr="00172CD2" w:rsidRDefault="00CD6E24" w:rsidP="00F5776B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Chelaghmia</w:t>
            </w:r>
            <w:proofErr w:type="spellEnd"/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8512EE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Procédés pharmaceutique</w:t>
            </w:r>
            <w:proofErr w:type="gram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.,</w:t>
            </w:r>
            <w:proofErr w:type="gramEnd"/>
          </w:p>
          <w:p w:rsidR="00CD6E24" w:rsidRPr="00172CD2" w:rsidRDefault="00CD6E24" w:rsidP="008512EE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Bengourna</w:t>
            </w:r>
            <w:proofErr w:type="spellEnd"/>
          </w:p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CD6E24" w:rsidRPr="00172CD2" w:rsidTr="009C7980">
        <w:trPr>
          <w:trHeight w:val="733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24" w:rsidRPr="00172CD2" w:rsidRDefault="0043675B" w:rsidP="003A1B9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  <w:r w:rsidR="00CD6E24" w:rsidRPr="00172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00</w:t>
            </w:r>
            <w:r w:rsidR="00CD6E24" w:rsidRPr="00172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  <w:r w:rsidR="003A1B9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  <w:r w:rsidR="00CD6E24" w:rsidRPr="00172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</w:t>
            </w:r>
            <w:r w:rsidR="003A1B9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Stockage d’énergie</w:t>
            </w:r>
          </w:p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Bourdjiba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D6E24" w:rsidRPr="00172CD2" w:rsidRDefault="00CD6E24" w:rsidP="00F442A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172CD2">
              <w:rPr>
                <w:rFonts w:asciiTheme="majorBidi" w:hAnsiTheme="majorBidi" w:cstheme="majorBidi"/>
                <w:sz w:val="16"/>
                <w:szCs w:val="16"/>
              </w:rPr>
              <w:t>Optimisationtechnicoéconomique</w:t>
            </w:r>
            <w:proofErr w:type="spellEnd"/>
            <w:r w:rsidRPr="00172CD2">
              <w:rPr>
                <w:rFonts w:asciiTheme="majorBidi" w:hAnsiTheme="majorBidi" w:cstheme="majorBidi"/>
                <w:sz w:val="16"/>
                <w:szCs w:val="16"/>
              </w:rPr>
              <w:t xml:space="preserve"> des </w:t>
            </w:r>
            <w:proofErr w:type="spellStart"/>
            <w:r w:rsidRPr="00172CD2">
              <w:rPr>
                <w:rFonts w:asciiTheme="majorBidi" w:hAnsiTheme="majorBidi" w:cstheme="majorBidi"/>
                <w:sz w:val="16"/>
                <w:szCs w:val="16"/>
              </w:rPr>
              <w:t>systèmeshybrides</w:t>
            </w:r>
            <w:proofErr w:type="spellEnd"/>
            <w:r w:rsidRPr="00172CD2">
              <w:rPr>
                <w:rFonts w:asciiTheme="majorBidi" w:hAnsiTheme="majorBidi" w:cstheme="majorBidi"/>
                <w:sz w:val="16"/>
                <w:szCs w:val="16"/>
              </w:rPr>
              <w:t xml:space="preserve">, Dr. </w:t>
            </w:r>
            <w:proofErr w:type="spellStart"/>
            <w:r w:rsidRPr="00172CD2">
              <w:rPr>
                <w:rFonts w:asciiTheme="majorBidi" w:hAnsiTheme="majorBidi" w:cstheme="majorBidi"/>
                <w:sz w:val="16"/>
                <w:szCs w:val="16"/>
              </w:rPr>
              <w:t>Beddiaf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F5776B">
            <w:pPr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App</w:t>
            </w:r>
            <w:proofErr w:type="spellEnd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. Mes.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Inst</w:t>
            </w:r>
            <w:proofErr w:type="spellEnd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., </w:t>
            </w:r>
          </w:p>
          <w:p w:rsidR="00CD6E24" w:rsidRPr="00172CD2" w:rsidRDefault="00CD6E24" w:rsidP="00F5776B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Taibi</w:t>
            </w:r>
            <w:proofErr w:type="spellEnd"/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Techniques d’analyse,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Dr.Badi</w:t>
            </w:r>
            <w:proofErr w:type="spellEnd"/>
          </w:p>
        </w:tc>
      </w:tr>
      <w:tr w:rsidR="00CD6E24" w:rsidRPr="00172CD2" w:rsidTr="009C7980">
        <w:trPr>
          <w:trHeight w:val="733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D6E24" w:rsidRPr="00172CD2" w:rsidRDefault="003A1B96" w:rsidP="003A1B9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11</w:t>
            </w:r>
            <w:r w:rsidR="0092720F"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H00-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12</w:t>
            </w:r>
            <w:r w:rsidR="0092720F" w:rsidRPr="00172CD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00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Distillation,  </w:t>
            </w:r>
          </w:p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Bouchmella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6E24" w:rsidRPr="00172CD2" w:rsidRDefault="00CD6E24" w:rsidP="00F442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 xml:space="preserve">Recherche documentaire et rédaction scientifique, Pr.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  <w:t>Affoune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Bilans macroscopique,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Dr.Bouchemella</w:t>
            </w:r>
            <w:proofErr w:type="spellEnd"/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E24" w:rsidRPr="00172CD2" w:rsidRDefault="00CD6E24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Cinétique et Cat. homogène. 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Mahmoudi</w:t>
            </w:r>
            <w:proofErr w:type="spellEnd"/>
          </w:p>
        </w:tc>
      </w:tr>
      <w:tr w:rsidR="00751F6D" w:rsidRPr="00172CD2" w:rsidTr="009C7980">
        <w:trPr>
          <w:trHeight w:val="733"/>
        </w:trPr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F6D" w:rsidRPr="00172CD2" w:rsidRDefault="00751F6D" w:rsidP="00F44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51F6D" w:rsidRPr="00172CD2" w:rsidRDefault="00751F6D" w:rsidP="00F442A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51F6D" w:rsidRPr="00172CD2" w:rsidRDefault="00751F6D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1F6D" w:rsidRPr="00172CD2" w:rsidRDefault="00751F6D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1F6D" w:rsidRPr="00172CD2" w:rsidRDefault="00751F6D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1F6D" w:rsidRPr="00172CD2" w:rsidRDefault="00751F6D" w:rsidP="00F442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6D" w:rsidRPr="00172CD2" w:rsidRDefault="00751F6D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1F6D" w:rsidRDefault="00751F6D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Instrument. et capteur  Dr. </w:t>
            </w:r>
            <w:proofErr w:type="spellStart"/>
            <w:r w:rsidRPr="00172CD2">
              <w:rPr>
                <w:rFonts w:asciiTheme="majorBidi" w:eastAsia="Times New Roman" w:hAnsiTheme="majorBidi" w:cstheme="majorBidi"/>
                <w:sz w:val="16"/>
                <w:szCs w:val="16"/>
              </w:rPr>
              <w:t>Frioui</w:t>
            </w:r>
            <w:proofErr w:type="spellEnd"/>
          </w:p>
          <w:p w:rsidR="00811C87" w:rsidRDefault="00811C87" w:rsidP="00F442AC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  <w:p w:rsidR="00811C87" w:rsidRPr="00172CD2" w:rsidRDefault="00811C87" w:rsidP="00811C8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hAnsiTheme="majorBidi" w:cstheme="majorBidi"/>
                <w:sz w:val="16"/>
                <w:szCs w:val="16"/>
              </w:rPr>
              <w:t xml:space="preserve">Transfert de chaleur  </w:t>
            </w:r>
          </w:p>
          <w:p w:rsidR="00811C87" w:rsidRPr="00172CD2" w:rsidRDefault="00811C87" w:rsidP="00811C87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72CD2">
              <w:rPr>
                <w:rFonts w:asciiTheme="majorBidi" w:hAnsiTheme="majorBidi" w:cstheme="majorBidi"/>
                <w:sz w:val="16"/>
                <w:szCs w:val="16"/>
              </w:rPr>
              <w:t xml:space="preserve">Pr. </w:t>
            </w:r>
            <w:proofErr w:type="spellStart"/>
            <w:r w:rsidRPr="00172CD2">
              <w:rPr>
                <w:rFonts w:asciiTheme="majorBidi" w:hAnsiTheme="majorBidi" w:cstheme="majorBidi"/>
                <w:sz w:val="16"/>
                <w:szCs w:val="16"/>
              </w:rPr>
              <w:t>Satha</w:t>
            </w:r>
            <w:proofErr w:type="spellEnd"/>
          </w:p>
        </w:tc>
      </w:tr>
    </w:tbl>
    <w:p w:rsidR="00B31C09" w:rsidRPr="00172CD2" w:rsidRDefault="005E50CA">
      <w:pPr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9.15pt;margin-top:-62.05pt;width:392pt;height:37.6pt;z-index:251661312;mso-position-horizontal-relative:text;mso-position-vertical-relative:text">
            <v:textbox>
              <w:txbxContent>
                <w:p w:rsidR="005E50CA" w:rsidRPr="00910D62" w:rsidRDefault="005E50CA" w:rsidP="00910D62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910D62">
                    <w:rPr>
                      <w:b/>
                      <w:bCs/>
                      <w:color w:val="FF0000"/>
                    </w:rPr>
                    <w:t xml:space="preserve">Consultation des copies des examens </w:t>
                  </w:r>
                  <w:r w:rsidR="00910D62">
                    <w:rPr>
                      <w:b/>
                      <w:bCs/>
                      <w:color w:val="FF0000"/>
                    </w:rPr>
                    <w:t>GP/</w:t>
                  </w:r>
                  <w:r w:rsidR="00910D62" w:rsidRPr="00910D62">
                    <w:rPr>
                      <w:b/>
                      <w:bCs/>
                      <w:color w:val="FF0000"/>
                    </w:rPr>
                    <w:t>S1 /2026</w:t>
                  </w:r>
                </w:p>
              </w:txbxContent>
            </v:textbox>
          </v:shape>
        </w:pict>
      </w:r>
      <w:r w:rsidR="008405DB">
        <w:rPr>
          <w:noProof/>
          <w:sz w:val="16"/>
          <w:szCs w:val="16"/>
          <w:lang w:eastAsia="fr-FR"/>
        </w:rPr>
        <w:pict>
          <v:shape id="_x0000_s1029" type="#_x0000_t32" style="position:absolute;margin-left:-49.25pt;margin-top:412.35pt;width:796.8pt;height:4pt;flip:x y;z-index:251660288;mso-position-horizontal-relative:text;mso-position-vertical-relative:text" o:connectortype="straight"/>
        </w:pict>
      </w:r>
    </w:p>
    <w:sectPr w:rsidR="00B31C09" w:rsidRPr="00172CD2" w:rsidSect="00877D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7DBA"/>
    <w:rsid w:val="00131ABC"/>
    <w:rsid w:val="00132ABA"/>
    <w:rsid w:val="00172CD2"/>
    <w:rsid w:val="001A3C4C"/>
    <w:rsid w:val="001A59C2"/>
    <w:rsid w:val="002165FF"/>
    <w:rsid w:val="0023123D"/>
    <w:rsid w:val="00281A8C"/>
    <w:rsid w:val="002E2030"/>
    <w:rsid w:val="002E4975"/>
    <w:rsid w:val="002F00BF"/>
    <w:rsid w:val="002F67C5"/>
    <w:rsid w:val="00303EEA"/>
    <w:rsid w:val="00347D20"/>
    <w:rsid w:val="003A1B96"/>
    <w:rsid w:val="00421174"/>
    <w:rsid w:val="0043675B"/>
    <w:rsid w:val="00447505"/>
    <w:rsid w:val="00483030"/>
    <w:rsid w:val="005703A0"/>
    <w:rsid w:val="0057713C"/>
    <w:rsid w:val="005E50CA"/>
    <w:rsid w:val="00661A2B"/>
    <w:rsid w:val="006A2DD2"/>
    <w:rsid w:val="006B131F"/>
    <w:rsid w:val="00710B51"/>
    <w:rsid w:val="00712350"/>
    <w:rsid w:val="007309A8"/>
    <w:rsid w:val="00747DDA"/>
    <w:rsid w:val="00751F6D"/>
    <w:rsid w:val="007B72BA"/>
    <w:rsid w:val="007E4470"/>
    <w:rsid w:val="00811C87"/>
    <w:rsid w:val="008405DB"/>
    <w:rsid w:val="008512EE"/>
    <w:rsid w:val="00877DBA"/>
    <w:rsid w:val="00910D62"/>
    <w:rsid w:val="0092720F"/>
    <w:rsid w:val="009674E3"/>
    <w:rsid w:val="009C7980"/>
    <w:rsid w:val="009E215F"/>
    <w:rsid w:val="00A207E1"/>
    <w:rsid w:val="00A31F5C"/>
    <w:rsid w:val="00A9705F"/>
    <w:rsid w:val="00B23393"/>
    <w:rsid w:val="00B342F8"/>
    <w:rsid w:val="00BF72B0"/>
    <w:rsid w:val="00CA215E"/>
    <w:rsid w:val="00CD6E24"/>
    <w:rsid w:val="00CE3F02"/>
    <w:rsid w:val="00D02C86"/>
    <w:rsid w:val="00DE021A"/>
    <w:rsid w:val="00E325E2"/>
    <w:rsid w:val="00E73483"/>
    <w:rsid w:val="00F442AC"/>
    <w:rsid w:val="00F47A92"/>
    <w:rsid w:val="00F56B9F"/>
    <w:rsid w:val="00F5776B"/>
    <w:rsid w:val="00F8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DBA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1A3C4C"/>
    <w:pPr>
      <w:spacing w:after="160" w:line="259" w:lineRule="auto"/>
      <w:ind w:left="720"/>
      <w:contextualSpacing/>
    </w:pPr>
    <w:rPr>
      <w:kern w:val="2"/>
    </w:rPr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1A3C4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cp:lastPrinted>2026-01-25T09:57:00Z</cp:lastPrinted>
  <dcterms:created xsi:type="dcterms:W3CDTF">2026-01-25T08:51:00Z</dcterms:created>
  <dcterms:modified xsi:type="dcterms:W3CDTF">2026-01-25T10:23:00Z</dcterms:modified>
</cp:coreProperties>
</file>