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A6" w:rsidRPr="003463A6" w:rsidRDefault="003463A6" w:rsidP="003463A6">
      <w:pPr>
        <w:jc w:val="right"/>
        <w:rPr>
          <w:rFonts w:asciiTheme="minorBidi" w:hAnsiTheme="minorBidi"/>
          <w:b/>
          <w:bCs/>
          <w:sz w:val="32"/>
          <w:szCs w:val="32"/>
          <w:rtl/>
          <w:lang w:bidi="ar-DZ"/>
        </w:rPr>
      </w:pPr>
      <w:r w:rsidRPr="00690A3A">
        <w:rPr>
          <w:rFonts w:asciiTheme="minorBidi" w:hAnsiTheme="minorBidi"/>
          <w:b/>
          <w:bCs/>
          <w:sz w:val="32"/>
          <w:szCs w:val="32"/>
          <w:highlight w:val="yellow"/>
          <w:rtl/>
          <w:lang w:bidi="ar-DZ"/>
        </w:rPr>
        <w:t>مستعملي المكتبة:</w:t>
      </w:r>
    </w:p>
    <w:p w:rsidR="00C36052" w:rsidRDefault="003463A6" w:rsidP="003463A6">
      <w:pPr>
        <w:bidi/>
        <w:rPr>
          <w:rFonts w:asciiTheme="minorBidi" w:hAnsiTheme="minorBidi"/>
          <w:sz w:val="32"/>
          <w:szCs w:val="32"/>
          <w:rtl/>
          <w:lang w:bidi="ar-DZ"/>
        </w:rPr>
      </w:pPr>
      <w:r w:rsidRPr="00883C4D">
        <w:rPr>
          <w:rFonts w:asciiTheme="minorBidi" w:hAnsiTheme="minorBidi"/>
          <w:sz w:val="32"/>
          <w:szCs w:val="32"/>
          <w:rtl/>
          <w:lang w:bidi="ar-DZ"/>
        </w:rPr>
        <w:t>تقدم المكتبة خدماتها بالدرجة الأولى لأساتذة  ،طلبة ومستخدمي كلية العلوم والتكنولوجيا  والوسط الجامعي، وبصفة عامة  لطلبة وأساتذة الجامعات الجزائرية الأخرى ومستفيدين من جميع الجهات ،التخصصات والمستويات العلمية.</w:t>
      </w:r>
    </w:p>
    <w:p w:rsidR="003463A6" w:rsidRDefault="003463A6" w:rsidP="003463A6">
      <w:pPr>
        <w:bidi/>
        <w:rPr>
          <w:rFonts w:asciiTheme="minorBidi" w:hAnsiTheme="minorBidi"/>
          <w:b/>
          <w:bCs/>
          <w:sz w:val="32"/>
          <w:szCs w:val="32"/>
          <w:rtl/>
          <w:lang w:bidi="ar-DZ"/>
        </w:rPr>
      </w:pPr>
      <w:r w:rsidRPr="00690A3A">
        <w:rPr>
          <w:rFonts w:asciiTheme="minorBidi" w:hAnsiTheme="minorBidi" w:hint="cs"/>
          <w:b/>
          <w:bCs/>
          <w:sz w:val="32"/>
          <w:szCs w:val="32"/>
          <w:highlight w:val="yellow"/>
          <w:rtl/>
          <w:lang w:bidi="ar-DZ"/>
        </w:rPr>
        <w:t>الاستفادة من خدمات المكتبة:</w:t>
      </w:r>
    </w:p>
    <w:p w:rsidR="003463A6" w:rsidRDefault="003463A6" w:rsidP="003463A6">
      <w:pPr>
        <w:bidi/>
        <w:rPr>
          <w:rFonts w:asciiTheme="minorBidi" w:hAnsiTheme="minorBidi"/>
          <w:sz w:val="32"/>
          <w:szCs w:val="32"/>
          <w:rtl/>
          <w:lang w:bidi="ar-DZ"/>
        </w:rPr>
      </w:pPr>
      <w:r>
        <w:rPr>
          <w:rFonts w:asciiTheme="minorBidi" w:hAnsiTheme="minorBidi" w:hint="cs"/>
          <w:sz w:val="32"/>
          <w:szCs w:val="32"/>
          <w:rtl/>
          <w:lang w:bidi="ar-DZ"/>
        </w:rPr>
        <w:t>يستفيد من خدمات المكتبة  كل باحث، أستاذ، طالب في وضعية فانونية تجاه الكلية  عن طريق الإتصال  بمصالح المكتبة والتسجيل بها؛ اما فيما يخص غير المنتمين لجامعية 8ماي 1945  وفق شروط تحددها المكتبة.</w:t>
      </w:r>
    </w:p>
    <w:p w:rsidR="003463A6" w:rsidRDefault="003463A6" w:rsidP="003463A6">
      <w:pPr>
        <w:bidi/>
        <w:rPr>
          <w:rFonts w:asciiTheme="minorBidi" w:hAnsiTheme="minorBidi"/>
          <w:b/>
          <w:bCs/>
          <w:sz w:val="32"/>
          <w:szCs w:val="32"/>
          <w:rtl/>
          <w:lang w:bidi="ar-DZ"/>
        </w:rPr>
      </w:pPr>
      <w:r w:rsidRPr="00690A3A">
        <w:rPr>
          <w:rFonts w:asciiTheme="minorBidi" w:hAnsiTheme="minorBidi" w:hint="cs"/>
          <w:b/>
          <w:bCs/>
          <w:sz w:val="32"/>
          <w:szCs w:val="32"/>
          <w:highlight w:val="yellow"/>
          <w:rtl/>
          <w:lang w:bidi="ar-DZ"/>
        </w:rPr>
        <w:t>وثائق التسجيل بالنسبة للأساتذة والحصول على بطاقة المكتبة:</w:t>
      </w:r>
    </w:p>
    <w:p w:rsidR="003463A6" w:rsidRPr="003463A6" w:rsidRDefault="003463A6" w:rsidP="003463A6">
      <w:pPr>
        <w:pStyle w:val="ListParagraph"/>
        <w:numPr>
          <w:ilvl w:val="0"/>
          <w:numId w:val="1"/>
        </w:numPr>
        <w:bidi/>
        <w:rPr>
          <w:rFonts w:asciiTheme="minorBidi" w:hAnsiTheme="minorBidi"/>
          <w:sz w:val="32"/>
          <w:szCs w:val="32"/>
          <w:lang w:bidi="ar-DZ"/>
        </w:rPr>
      </w:pPr>
      <w:r w:rsidRPr="003463A6">
        <w:rPr>
          <w:rFonts w:asciiTheme="minorBidi" w:hAnsiTheme="minorBidi" w:hint="cs"/>
          <w:sz w:val="32"/>
          <w:szCs w:val="32"/>
          <w:rtl/>
          <w:lang w:bidi="ar-DZ"/>
        </w:rPr>
        <w:t>شهادة وظيفية</w:t>
      </w:r>
    </w:p>
    <w:p w:rsidR="003463A6" w:rsidRPr="003463A6" w:rsidRDefault="003463A6" w:rsidP="003463A6">
      <w:pPr>
        <w:pStyle w:val="ListParagraph"/>
        <w:numPr>
          <w:ilvl w:val="0"/>
          <w:numId w:val="1"/>
        </w:numPr>
        <w:bidi/>
        <w:rPr>
          <w:rFonts w:asciiTheme="minorBidi" w:hAnsiTheme="minorBidi"/>
          <w:sz w:val="32"/>
          <w:szCs w:val="32"/>
          <w:lang w:bidi="ar-DZ"/>
        </w:rPr>
      </w:pPr>
      <w:r>
        <w:rPr>
          <w:rFonts w:asciiTheme="minorBidi" w:hAnsiTheme="minorBidi" w:hint="cs"/>
          <w:sz w:val="32"/>
          <w:szCs w:val="32"/>
          <w:rtl/>
          <w:lang w:bidi="ar-DZ"/>
        </w:rPr>
        <w:t>صورتان شمسيتان</w:t>
      </w:r>
    </w:p>
    <w:p w:rsidR="003463A6" w:rsidRPr="003463A6" w:rsidRDefault="003463A6" w:rsidP="003463A6">
      <w:pPr>
        <w:pStyle w:val="ListParagraph"/>
        <w:numPr>
          <w:ilvl w:val="0"/>
          <w:numId w:val="1"/>
        </w:numPr>
        <w:bidi/>
        <w:rPr>
          <w:rFonts w:asciiTheme="minorBidi" w:hAnsiTheme="minorBidi"/>
          <w:sz w:val="32"/>
          <w:szCs w:val="32"/>
          <w:lang w:bidi="ar-DZ"/>
        </w:rPr>
      </w:pPr>
      <w:r w:rsidRPr="003463A6">
        <w:rPr>
          <w:rFonts w:asciiTheme="minorBidi" w:hAnsiTheme="minorBidi" w:hint="cs"/>
          <w:sz w:val="32"/>
          <w:szCs w:val="32"/>
          <w:rtl/>
          <w:lang w:bidi="ar-DZ"/>
        </w:rPr>
        <w:t>صو</w:t>
      </w:r>
      <w:bookmarkStart w:id="0" w:name="_GoBack"/>
      <w:bookmarkEnd w:id="0"/>
      <w:r w:rsidRPr="003463A6">
        <w:rPr>
          <w:rFonts w:asciiTheme="minorBidi" w:hAnsiTheme="minorBidi" w:hint="cs"/>
          <w:sz w:val="32"/>
          <w:szCs w:val="32"/>
          <w:rtl/>
          <w:lang w:bidi="ar-DZ"/>
        </w:rPr>
        <w:t>رة طبق الأصل لبطاقة التعريف الوطنية</w:t>
      </w:r>
    </w:p>
    <w:sectPr w:rsidR="003463A6" w:rsidRPr="00346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4BD"/>
    <w:multiLevelType w:val="hybridMultilevel"/>
    <w:tmpl w:val="51CECC4A"/>
    <w:lvl w:ilvl="0" w:tplc="02B4FDE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A6"/>
    <w:rsid w:val="003463A6"/>
    <w:rsid w:val="00690A3A"/>
    <w:rsid w:val="006E50C2"/>
    <w:rsid w:val="00C360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6"/>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6"/>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RESST</dc:creator>
  <cp:lastModifiedBy>RESST</cp:lastModifiedBy>
  <cp:revision>2</cp:revision>
  <dcterms:created xsi:type="dcterms:W3CDTF">2024-05-21T09:11:00Z</dcterms:created>
  <dcterms:modified xsi:type="dcterms:W3CDTF">2024-05-22T08:41:00Z</dcterms:modified>
</cp:coreProperties>
</file>